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E974" w14:textId="60FFBC20" w:rsidR="009432BB" w:rsidRDefault="009432BB"/>
    <w:p w14:paraId="5DD0BF1C" w14:textId="77777777" w:rsidR="008B4307" w:rsidRPr="0027541E" w:rsidRDefault="008B4307" w:rsidP="008B4307">
      <w:pPr>
        <w:tabs>
          <w:tab w:val="left" w:pos="567"/>
        </w:tabs>
        <w:spacing w:after="60"/>
        <w:contextualSpacing/>
        <w:rPr>
          <w:rFonts w:ascii="TIM Sans" w:hAnsi="TIM Sans" w:cs="Arial"/>
          <w:color w:val="808080" w:themeColor="background1" w:themeShade="80"/>
          <w:sz w:val="36"/>
          <w:szCs w:val="36"/>
        </w:rPr>
      </w:pPr>
      <w:r>
        <w:rPr>
          <w:rFonts w:ascii="TIM Sans" w:hAnsi="TIM Sans" w:cs="Arial"/>
          <w:color w:val="808080" w:themeColor="background1" w:themeShade="80"/>
          <w:sz w:val="36"/>
        </w:rPr>
        <w:t>Comunicato stampa</w:t>
      </w:r>
    </w:p>
    <w:p w14:paraId="2C408950" w14:textId="77777777" w:rsidR="0076418E" w:rsidRPr="008B4307" w:rsidRDefault="008B4307">
      <w:pPr>
        <w:contextualSpacing/>
        <w:rPr>
          <w:b/>
          <w:color w:val="00B0F0"/>
        </w:rPr>
      </w:pPr>
      <w:r>
        <w:rPr>
          <w:rFonts w:ascii="TIM Sans" w:hAnsi="TIM Sans" w:cs="Arial"/>
          <w:noProof/>
          <w:color w:val="FFFFFF" w:themeColor="background1"/>
          <w:sz w:val="36"/>
          <w:lang w:eastAsia="it-IT"/>
        </w:rPr>
        <mc:AlternateContent>
          <mc:Choice Requires="wps">
            <w:drawing>
              <wp:anchor distT="0" distB="0" distL="114300" distR="114300" simplePos="0" relativeHeight="251659264" behindDoc="0" locked="0" layoutInCell="1" allowOverlap="1" wp14:anchorId="248948B6" wp14:editId="41B73992">
                <wp:simplePos x="0" y="0"/>
                <wp:positionH relativeFrom="column">
                  <wp:posOffset>0</wp:posOffset>
                </wp:positionH>
                <wp:positionV relativeFrom="paragraph">
                  <wp:posOffset>0</wp:posOffset>
                </wp:positionV>
                <wp:extent cx="605409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054090" cy="0"/>
                        </a:xfrm>
                        <a:prstGeom prst="line">
                          <a:avLst/>
                        </a:prstGeom>
                        <a:ln w="19050">
                          <a:solidFill>
                            <a:srgbClr val="66CC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1B1B9BC"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" strokecolor="#6cf" strokeweight="1.5pt">
                <v:stroke joinstyle="miter"/>
              </v:line>
            </w:pict>
          </mc:Fallback>
        </mc:AlternateContent>
      </w:r>
    </w:p>
    <w:p w14:paraId="6CC640F5" w14:textId="537787C9" w:rsidR="00ED1FE9" w:rsidRPr="008774CA" w:rsidRDefault="00ED1FE9" w:rsidP="00FB3B1B">
      <w:pPr>
        <w:contextualSpacing/>
        <w:jc w:val="center"/>
        <w:rPr>
          <w:rFonts w:ascii="TIM Sans Light" w:hAnsi="TIM Sans Light"/>
          <w:b/>
          <w:bCs/>
          <w:sz w:val="36"/>
          <w:szCs w:val="36"/>
        </w:rPr>
      </w:pPr>
      <w:r w:rsidRPr="008774CA">
        <w:rPr>
          <w:rFonts w:ascii="TIM Sans Light" w:hAnsi="TIM Sans Light"/>
          <w:b/>
          <w:bCs/>
          <w:sz w:val="36"/>
          <w:szCs w:val="36"/>
        </w:rPr>
        <w:t>Sanità sempre più all’avanguardia</w:t>
      </w:r>
      <w:r w:rsidR="00F873D7">
        <w:rPr>
          <w:rFonts w:ascii="TIM Sans Light" w:hAnsi="TIM Sans Light"/>
          <w:b/>
          <w:bCs/>
          <w:sz w:val="36"/>
          <w:szCs w:val="36"/>
        </w:rPr>
        <w:t xml:space="preserve"> con INWIT</w:t>
      </w:r>
      <w:r w:rsidR="00935975">
        <w:rPr>
          <w:rFonts w:ascii="TIM Sans Light" w:hAnsi="TIM Sans Light"/>
          <w:b/>
          <w:bCs/>
          <w:sz w:val="36"/>
          <w:szCs w:val="36"/>
        </w:rPr>
        <w:t>.</w:t>
      </w:r>
    </w:p>
    <w:p w14:paraId="0CB6F782" w14:textId="490F8029" w:rsidR="00ED1FE9" w:rsidRPr="008774CA" w:rsidRDefault="00ED1FE9" w:rsidP="00FB3B1B">
      <w:pPr>
        <w:contextualSpacing/>
        <w:jc w:val="center"/>
        <w:rPr>
          <w:rFonts w:ascii="TIM Sans Light" w:hAnsi="TIM Sans Light"/>
          <w:b/>
          <w:bCs/>
          <w:sz w:val="36"/>
          <w:szCs w:val="36"/>
        </w:rPr>
      </w:pPr>
      <w:r w:rsidRPr="008774CA">
        <w:rPr>
          <w:rFonts w:ascii="TIM Sans Light" w:hAnsi="TIM Sans Light"/>
          <w:b/>
          <w:bCs/>
          <w:sz w:val="36"/>
          <w:szCs w:val="36"/>
        </w:rPr>
        <w:t>Dall’inizio della pandemia sono già 30 gli ospedali 5G Re</w:t>
      </w:r>
      <w:r w:rsidR="0086676D">
        <w:rPr>
          <w:rFonts w:ascii="TIM Sans Light" w:hAnsi="TIM Sans Light"/>
          <w:b/>
          <w:bCs/>
          <w:sz w:val="36"/>
          <w:szCs w:val="36"/>
        </w:rPr>
        <w:t xml:space="preserve">ady con le </w:t>
      </w:r>
      <w:proofErr w:type="spellStart"/>
      <w:r w:rsidR="0086676D">
        <w:rPr>
          <w:rFonts w:ascii="TIM Sans Light" w:hAnsi="TIM Sans Light"/>
          <w:b/>
          <w:bCs/>
          <w:sz w:val="36"/>
          <w:szCs w:val="36"/>
        </w:rPr>
        <w:t>microantenne</w:t>
      </w:r>
      <w:proofErr w:type="spellEnd"/>
      <w:r w:rsidR="00335DF3">
        <w:rPr>
          <w:rFonts w:ascii="TIM Sans Light" w:hAnsi="TIM Sans Light"/>
          <w:b/>
          <w:bCs/>
          <w:sz w:val="36"/>
          <w:szCs w:val="36"/>
        </w:rPr>
        <w:t xml:space="preserve"> di Inwit </w:t>
      </w:r>
      <w:r w:rsidR="00935975">
        <w:rPr>
          <w:rFonts w:ascii="TIM Sans Light" w:hAnsi="TIM Sans Light"/>
          <w:b/>
          <w:bCs/>
          <w:sz w:val="36"/>
          <w:szCs w:val="36"/>
        </w:rPr>
        <w:t>.</w:t>
      </w:r>
    </w:p>
    <w:p w14:paraId="6241FD7B" w14:textId="77777777" w:rsidR="00ED1FE9" w:rsidRDefault="00ED1FE9" w:rsidP="00FB3B1B">
      <w:pPr>
        <w:contextualSpacing/>
        <w:jc w:val="both"/>
        <w:rPr>
          <w:rFonts w:ascii="TIM Sans Light" w:hAnsi="TIM Sans Light"/>
          <w:sz w:val="32"/>
          <w:szCs w:val="32"/>
        </w:rPr>
      </w:pPr>
    </w:p>
    <w:p w14:paraId="18A64DEC" w14:textId="413C5E97" w:rsidR="00ED1FE9" w:rsidRPr="00B55D3B" w:rsidRDefault="00ED1FE9" w:rsidP="00FB3B1B">
      <w:pPr>
        <w:contextualSpacing/>
        <w:jc w:val="both"/>
        <w:rPr>
          <w:rFonts w:ascii="TIM Sans Light" w:hAnsi="TIM Sans Light"/>
          <w:sz w:val="28"/>
          <w:szCs w:val="28"/>
        </w:rPr>
      </w:pPr>
      <w:r w:rsidRPr="00B55D3B">
        <w:rPr>
          <w:rFonts w:ascii="TIM Sans Light" w:hAnsi="TIM Sans Light"/>
          <w:sz w:val="28"/>
          <w:szCs w:val="28"/>
        </w:rPr>
        <w:t xml:space="preserve">Le </w:t>
      </w:r>
      <w:r w:rsidR="00FB5EF8" w:rsidRPr="00B55D3B">
        <w:rPr>
          <w:rFonts w:ascii="TIM Sans Light" w:hAnsi="TIM Sans Light"/>
          <w:sz w:val="28"/>
          <w:szCs w:val="28"/>
        </w:rPr>
        <w:t xml:space="preserve">30 </w:t>
      </w:r>
      <w:r w:rsidRPr="00B55D3B">
        <w:rPr>
          <w:rFonts w:ascii="TIM Sans Light" w:hAnsi="TIM Sans Light"/>
          <w:sz w:val="28"/>
          <w:szCs w:val="28"/>
        </w:rPr>
        <w:t xml:space="preserve">strutture </w:t>
      </w:r>
      <w:r w:rsidR="00FB5EF8" w:rsidRPr="00B55D3B">
        <w:rPr>
          <w:rFonts w:ascii="TIM Sans Light" w:hAnsi="TIM Sans Light"/>
          <w:sz w:val="28"/>
          <w:szCs w:val="28"/>
        </w:rPr>
        <w:t>sanitarie</w:t>
      </w:r>
      <w:r w:rsidR="00402A3C">
        <w:rPr>
          <w:rFonts w:ascii="TIM Sans Light" w:hAnsi="TIM Sans Light"/>
          <w:sz w:val="28"/>
          <w:szCs w:val="28"/>
        </w:rPr>
        <w:t xml:space="preserve"> </w:t>
      </w:r>
      <w:r w:rsidRPr="00B55D3B">
        <w:rPr>
          <w:rFonts w:ascii="TIM Sans Light" w:hAnsi="TIM Sans Light"/>
          <w:sz w:val="28"/>
          <w:szCs w:val="28"/>
        </w:rPr>
        <w:t>hanno un bacino di utenza di 9 milioni di persone per un totale di oltre 16mila posti letto</w:t>
      </w:r>
      <w:r w:rsidR="00935975" w:rsidRPr="00B55D3B">
        <w:rPr>
          <w:rFonts w:ascii="TIM Sans Light" w:hAnsi="TIM Sans Light"/>
          <w:sz w:val="28"/>
          <w:szCs w:val="28"/>
        </w:rPr>
        <w:t>.</w:t>
      </w:r>
    </w:p>
    <w:p w14:paraId="3F082256" w14:textId="425F0681" w:rsidR="00ED1FE9" w:rsidRPr="00B55D3B" w:rsidRDefault="00ED1FE9" w:rsidP="00FB3B1B">
      <w:pPr>
        <w:contextualSpacing/>
        <w:jc w:val="both"/>
        <w:rPr>
          <w:rFonts w:ascii="TIM Sans Light" w:hAnsi="TIM Sans Light"/>
          <w:sz w:val="28"/>
          <w:szCs w:val="28"/>
        </w:rPr>
      </w:pPr>
      <w:r w:rsidRPr="00B55D3B">
        <w:rPr>
          <w:rFonts w:ascii="TIM Sans Light" w:hAnsi="TIM Sans Light"/>
          <w:sz w:val="28"/>
          <w:szCs w:val="28"/>
        </w:rPr>
        <w:t>L’AD Ferigo: “</w:t>
      </w:r>
      <w:r w:rsidR="00F873D7" w:rsidRPr="00B55D3B">
        <w:rPr>
          <w:rFonts w:ascii="TIM Sans Light" w:hAnsi="TIM Sans Light"/>
          <w:sz w:val="28"/>
          <w:szCs w:val="28"/>
        </w:rPr>
        <w:t>La nostra è la risposta all’esigenza di strutture ospedaliere sempre più interconnesse, digitalizzate e innovative.</w:t>
      </w:r>
      <w:r w:rsidR="00402A3C" w:rsidRPr="00B55D3B">
        <w:rPr>
          <w:rFonts w:ascii="TIM Sans Light" w:hAnsi="TIM Sans Light"/>
          <w:sz w:val="28"/>
          <w:szCs w:val="28"/>
        </w:rPr>
        <w:t xml:space="preserve"> </w:t>
      </w:r>
      <w:r w:rsidRPr="00B55D3B">
        <w:rPr>
          <w:rFonts w:ascii="TIM Sans Light" w:hAnsi="TIM Sans Light"/>
          <w:sz w:val="28"/>
          <w:szCs w:val="28"/>
        </w:rPr>
        <w:t xml:space="preserve">PNRR </w:t>
      </w:r>
      <w:r w:rsidR="00935975" w:rsidRPr="00B55D3B">
        <w:rPr>
          <w:rFonts w:ascii="TIM Sans Light" w:hAnsi="TIM Sans Light"/>
          <w:sz w:val="28"/>
          <w:szCs w:val="28"/>
        </w:rPr>
        <w:t xml:space="preserve">opportunità </w:t>
      </w:r>
      <w:r w:rsidRPr="00B55D3B">
        <w:rPr>
          <w:rFonts w:ascii="TIM Sans Light" w:hAnsi="TIM Sans Light"/>
          <w:sz w:val="28"/>
          <w:szCs w:val="28"/>
        </w:rPr>
        <w:t xml:space="preserve">per migliorare la qualità del nostro sistema sanitario </w:t>
      </w:r>
      <w:r w:rsidR="00935975" w:rsidRPr="00B55D3B">
        <w:rPr>
          <w:rFonts w:ascii="TIM Sans Light" w:hAnsi="TIM Sans Light"/>
          <w:sz w:val="28"/>
          <w:szCs w:val="28"/>
        </w:rPr>
        <w:t xml:space="preserve">attraverso </w:t>
      </w:r>
      <w:r w:rsidRPr="00B55D3B">
        <w:rPr>
          <w:rFonts w:ascii="TIM Sans Light" w:hAnsi="TIM Sans Light"/>
          <w:sz w:val="28"/>
          <w:szCs w:val="28"/>
        </w:rPr>
        <w:t>la digitalizzazione</w:t>
      </w:r>
      <w:r w:rsidR="00935975" w:rsidRPr="00B55D3B">
        <w:rPr>
          <w:rFonts w:ascii="TIM Sans Light" w:hAnsi="TIM Sans Light"/>
          <w:sz w:val="28"/>
          <w:szCs w:val="28"/>
        </w:rPr>
        <w:t>.</w:t>
      </w:r>
      <w:r w:rsidRPr="00B55D3B">
        <w:rPr>
          <w:rFonts w:ascii="TIM Sans Light" w:hAnsi="TIM Sans Light"/>
          <w:sz w:val="28"/>
          <w:szCs w:val="28"/>
        </w:rPr>
        <w:t>”</w:t>
      </w:r>
    </w:p>
    <w:p w14:paraId="361A21A6" w14:textId="77777777" w:rsidR="00ED1FE9" w:rsidRPr="00A97076" w:rsidRDefault="00ED1FE9" w:rsidP="00FB3B1B">
      <w:pPr>
        <w:jc w:val="both"/>
        <w:rPr>
          <w:rFonts w:ascii="TIM Sans Light" w:hAnsi="TIM Sans Light"/>
        </w:rPr>
      </w:pPr>
    </w:p>
    <w:p w14:paraId="4DE55121" w14:textId="1987679F" w:rsidR="00A97076" w:rsidRPr="00B55D3B" w:rsidRDefault="00ED1FE9" w:rsidP="00FB3B1B">
      <w:pPr>
        <w:jc w:val="both"/>
        <w:rPr>
          <w:rFonts w:ascii="TIM Sans Light" w:hAnsi="TIM Sans Light"/>
          <w:sz w:val="20"/>
          <w:szCs w:val="20"/>
        </w:rPr>
      </w:pPr>
      <w:r w:rsidRPr="00B55D3B">
        <w:rPr>
          <w:rFonts w:ascii="TIM Sans Light" w:hAnsi="TIM Sans Light"/>
          <w:sz w:val="20"/>
          <w:szCs w:val="20"/>
        </w:rPr>
        <w:t>Roma</w:t>
      </w:r>
      <w:r w:rsidR="00B55D3B">
        <w:rPr>
          <w:rFonts w:ascii="TIM Sans Light" w:hAnsi="TIM Sans Light"/>
          <w:sz w:val="20"/>
          <w:szCs w:val="20"/>
        </w:rPr>
        <w:t xml:space="preserve"> 7 giugno </w:t>
      </w:r>
      <w:r w:rsidRPr="00B55D3B">
        <w:rPr>
          <w:rFonts w:ascii="TIM Sans Light" w:hAnsi="TIM Sans Light"/>
          <w:sz w:val="20"/>
          <w:szCs w:val="20"/>
        </w:rPr>
        <w:t>2021 – Ospedali sempre più all’avanguardia grazie a INWIT. Dall’inizio della pandemia sono già trenta le strutture</w:t>
      </w:r>
      <w:r w:rsidR="00935975" w:rsidRPr="00B55D3B">
        <w:rPr>
          <w:rFonts w:ascii="TIM Sans Light" w:hAnsi="TIM Sans Light"/>
          <w:sz w:val="20"/>
          <w:szCs w:val="20"/>
        </w:rPr>
        <w:t xml:space="preserve"> sanitarie con le quali è stato siglato un accordo per la</w:t>
      </w:r>
      <w:r w:rsidRPr="00B55D3B">
        <w:rPr>
          <w:rFonts w:ascii="TIM Sans Light" w:hAnsi="TIM Sans Light"/>
          <w:sz w:val="20"/>
          <w:szCs w:val="20"/>
        </w:rPr>
        <w:t xml:space="preserve"> copert</w:t>
      </w:r>
      <w:r w:rsidR="00935975" w:rsidRPr="00B55D3B">
        <w:rPr>
          <w:rFonts w:ascii="TIM Sans Light" w:hAnsi="TIM Sans Light"/>
          <w:sz w:val="20"/>
          <w:szCs w:val="20"/>
        </w:rPr>
        <w:t>ura</w:t>
      </w:r>
      <w:r w:rsidRPr="00B55D3B">
        <w:rPr>
          <w:rFonts w:ascii="TIM Sans Light" w:hAnsi="TIM Sans Light"/>
          <w:sz w:val="20"/>
          <w:szCs w:val="20"/>
        </w:rPr>
        <w:t xml:space="preserve"> con </w:t>
      </w:r>
      <w:proofErr w:type="spellStart"/>
      <w:r w:rsidR="00F873D7" w:rsidRPr="00B55D3B">
        <w:rPr>
          <w:rFonts w:ascii="TIM Sans Light" w:hAnsi="TIM Sans Light"/>
          <w:sz w:val="20"/>
          <w:szCs w:val="20"/>
        </w:rPr>
        <w:t>micro</w:t>
      </w:r>
      <w:r w:rsidRPr="00B55D3B">
        <w:rPr>
          <w:rFonts w:ascii="TIM Sans Light" w:hAnsi="TIM Sans Light"/>
          <w:sz w:val="20"/>
          <w:szCs w:val="20"/>
        </w:rPr>
        <w:t>antenne</w:t>
      </w:r>
      <w:proofErr w:type="spellEnd"/>
      <w:r w:rsidRPr="00B55D3B">
        <w:rPr>
          <w:rFonts w:ascii="TIM Sans Light" w:hAnsi="TIM Sans Light"/>
          <w:sz w:val="20"/>
          <w:szCs w:val="20"/>
        </w:rPr>
        <w:t xml:space="preserve"> DAS (Distributed Antenna System), avanguardia tecnologica nelle telecomunicazioni mobili, pienamente compatibili con la rete 5G. Nel complesso, le strutture hanno un bacino di utenza di 9 milioni di persone per oltre 16mila posti letto. In 20 di queste il sistema è già stato realizzato, nelle altre 10 i lavori sono in corso. Il 50% delle strutture che hanno scelto di essere più “connesse” sono al Nord, il restante 50% è equamente distribuito tra Centro e Sud. </w:t>
      </w:r>
    </w:p>
    <w:p w14:paraId="796E1C59" w14:textId="77777777" w:rsidR="00A97076" w:rsidRPr="00B55D3B" w:rsidRDefault="00A97076" w:rsidP="00FB3B1B">
      <w:pPr>
        <w:jc w:val="both"/>
        <w:rPr>
          <w:rFonts w:ascii="TIM Sans Light" w:hAnsi="TIM Sans Light"/>
          <w:sz w:val="20"/>
          <w:szCs w:val="20"/>
        </w:rPr>
      </w:pPr>
    </w:p>
    <w:p w14:paraId="2389A011" w14:textId="1973D04E" w:rsidR="00ED1FE9" w:rsidRPr="00B55D3B" w:rsidRDefault="006A7E7F" w:rsidP="00FB3B1B">
      <w:pPr>
        <w:jc w:val="both"/>
        <w:rPr>
          <w:rFonts w:ascii="TIM Sans Light" w:hAnsi="TIM Sans Light"/>
          <w:sz w:val="20"/>
          <w:szCs w:val="20"/>
        </w:rPr>
      </w:pPr>
      <w:r w:rsidRPr="00B55D3B">
        <w:rPr>
          <w:rFonts w:ascii="TIM Sans Light" w:hAnsi="TIM Sans Light"/>
          <w:sz w:val="20"/>
          <w:szCs w:val="20"/>
        </w:rPr>
        <w:t xml:space="preserve">L’ultimo ospedale nel quale </w:t>
      </w:r>
      <w:r w:rsidR="00ED1FE9" w:rsidRPr="00B55D3B">
        <w:rPr>
          <w:rFonts w:ascii="TIM Sans Light" w:hAnsi="TIM Sans Light"/>
          <w:sz w:val="20"/>
          <w:szCs w:val="20"/>
        </w:rPr>
        <w:t xml:space="preserve">INWIT ha iniziato i lavori </w:t>
      </w:r>
      <w:r w:rsidRPr="00B55D3B">
        <w:rPr>
          <w:rFonts w:ascii="TIM Sans Light" w:hAnsi="TIM Sans Light"/>
          <w:sz w:val="20"/>
          <w:szCs w:val="20"/>
        </w:rPr>
        <w:t>è</w:t>
      </w:r>
      <w:r w:rsidR="00ED1FE9" w:rsidRPr="00B55D3B">
        <w:rPr>
          <w:rFonts w:ascii="TIM Sans Light" w:hAnsi="TIM Sans Light"/>
          <w:sz w:val="20"/>
          <w:szCs w:val="20"/>
        </w:rPr>
        <w:t xml:space="preserve"> uno dei più importanti del </w:t>
      </w:r>
      <w:r w:rsidR="00935975" w:rsidRPr="00B55D3B">
        <w:rPr>
          <w:rFonts w:ascii="TIM Sans Light" w:hAnsi="TIM Sans Light"/>
          <w:sz w:val="20"/>
          <w:szCs w:val="20"/>
        </w:rPr>
        <w:t>Mezzogiorno</w:t>
      </w:r>
      <w:r w:rsidR="00ED1FE9" w:rsidRPr="00B55D3B">
        <w:rPr>
          <w:rFonts w:ascii="TIM Sans Light" w:hAnsi="TIM Sans Light"/>
          <w:sz w:val="20"/>
          <w:szCs w:val="20"/>
        </w:rPr>
        <w:t xml:space="preserve">, l’azienda ospedaliera di Avellino, </w:t>
      </w:r>
      <w:r w:rsidRPr="00B55D3B">
        <w:rPr>
          <w:rFonts w:ascii="TIM Sans Light" w:hAnsi="TIM Sans Light"/>
          <w:sz w:val="20"/>
          <w:szCs w:val="20"/>
        </w:rPr>
        <w:t>nella quale</w:t>
      </w:r>
      <w:r w:rsidR="00ED1FE9" w:rsidRPr="00B55D3B">
        <w:rPr>
          <w:rFonts w:ascii="TIM Sans Light" w:hAnsi="TIM Sans Light"/>
          <w:sz w:val="20"/>
          <w:szCs w:val="20"/>
        </w:rPr>
        <w:t xml:space="preserve"> verranno installate 200 </w:t>
      </w:r>
      <w:proofErr w:type="spellStart"/>
      <w:r w:rsidR="00ED1FE9" w:rsidRPr="00B55D3B">
        <w:rPr>
          <w:rFonts w:ascii="TIM Sans Light" w:hAnsi="TIM Sans Light"/>
          <w:sz w:val="20"/>
          <w:szCs w:val="20"/>
        </w:rPr>
        <w:t>microantenne</w:t>
      </w:r>
      <w:proofErr w:type="spellEnd"/>
      <w:r w:rsidR="00ED1FE9" w:rsidRPr="00B55D3B">
        <w:rPr>
          <w:rFonts w:ascii="TIM Sans Light" w:hAnsi="TIM Sans Light"/>
          <w:sz w:val="20"/>
          <w:szCs w:val="20"/>
        </w:rPr>
        <w:t xml:space="preserve"> </w:t>
      </w:r>
      <w:r w:rsidR="00F873D7" w:rsidRPr="00B55D3B">
        <w:rPr>
          <w:rFonts w:ascii="TIM Sans Light" w:hAnsi="TIM Sans Light"/>
          <w:sz w:val="20"/>
          <w:szCs w:val="20"/>
        </w:rPr>
        <w:t>per renderla</w:t>
      </w:r>
      <w:r w:rsidR="00ED1FE9" w:rsidRPr="00B55D3B">
        <w:rPr>
          <w:rFonts w:ascii="TIM Sans Light" w:hAnsi="TIM Sans Light"/>
          <w:sz w:val="20"/>
          <w:szCs w:val="20"/>
        </w:rPr>
        <w:t xml:space="preserve"> 5G ready dopo l’estate.</w:t>
      </w:r>
    </w:p>
    <w:p w14:paraId="44255BB2" w14:textId="77777777" w:rsidR="00A97076" w:rsidRPr="00B55D3B" w:rsidRDefault="00A97076" w:rsidP="00FB3B1B">
      <w:pPr>
        <w:jc w:val="both"/>
        <w:rPr>
          <w:rFonts w:ascii="TIM Sans Light" w:hAnsi="TIM Sans Light"/>
          <w:sz w:val="20"/>
          <w:szCs w:val="20"/>
        </w:rPr>
      </w:pPr>
    </w:p>
    <w:p w14:paraId="71CE7FF1" w14:textId="3CB348D5" w:rsidR="00ED1FE9" w:rsidRPr="00B55D3B" w:rsidRDefault="00ED1FE9" w:rsidP="00FB3B1B">
      <w:pPr>
        <w:jc w:val="both"/>
        <w:rPr>
          <w:rFonts w:ascii="TIM Sans Light" w:hAnsi="TIM Sans Light"/>
          <w:sz w:val="20"/>
          <w:szCs w:val="20"/>
        </w:rPr>
      </w:pPr>
      <w:r w:rsidRPr="00B55D3B">
        <w:rPr>
          <w:rFonts w:ascii="TIM Sans Light" w:hAnsi="TIM Sans Light"/>
          <w:sz w:val="20"/>
          <w:szCs w:val="20"/>
        </w:rPr>
        <w:t xml:space="preserve">L’infrastruttura, il cui impatto visivo è minimo, offre ai pazienti e al personale sanitario la possibilità di avere una connessione stabile e veloce alle principali reti mobili a prestazioni massime, anche in ambienti chiusi, dove il segnale, in condizioni normali, fatica ad arrivare. Le tecnologie di ultima generazione nel campo della salute hanno enormi potenzialità nel migliorare le prestazioni e velocizzare la gestione della sanità. L’avvento del 5G farà inoltre da volano per lo sviluppo dell’IoT, l’Internet delle Cose, consentendo un ulteriore salto in avanti nella cura del paziente, semplificando le diagnosi a distanza o rendendo possibile </w:t>
      </w:r>
      <w:proofErr w:type="gramStart"/>
      <w:r w:rsidR="00A97076" w:rsidRPr="00B55D3B">
        <w:rPr>
          <w:rFonts w:ascii="TIM Sans Light" w:hAnsi="TIM Sans Light"/>
          <w:sz w:val="20"/>
          <w:szCs w:val="20"/>
        </w:rPr>
        <w:t>la</w:t>
      </w:r>
      <w:r w:rsidR="00935975" w:rsidRPr="00B55D3B">
        <w:rPr>
          <w:rFonts w:ascii="TIM Sans Light" w:hAnsi="TIM Sans Light"/>
          <w:sz w:val="20"/>
          <w:szCs w:val="20"/>
        </w:rPr>
        <w:t xml:space="preserve"> </w:t>
      </w:r>
      <w:r w:rsidRPr="00B55D3B">
        <w:rPr>
          <w:rFonts w:ascii="TIM Sans Light" w:hAnsi="TIM Sans Light"/>
          <w:sz w:val="20"/>
          <w:szCs w:val="20"/>
        </w:rPr>
        <w:t>remote</w:t>
      </w:r>
      <w:proofErr w:type="gramEnd"/>
      <w:r w:rsidRPr="00B55D3B">
        <w:rPr>
          <w:rFonts w:ascii="TIM Sans Light" w:hAnsi="TIM Sans Light"/>
          <w:sz w:val="20"/>
          <w:szCs w:val="20"/>
        </w:rPr>
        <w:t xml:space="preserve"> </w:t>
      </w:r>
      <w:proofErr w:type="spellStart"/>
      <w:r w:rsidRPr="00B55D3B">
        <w:rPr>
          <w:rFonts w:ascii="TIM Sans Light" w:hAnsi="TIM Sans Light"/>
          <w:sz w:val="20"/>
          <w:szCs w:val="20"/>
        </w:rPr>
        <w:t>surgery</w:t>
      </w:r>
      <w:proofErr w:type="spellEnd"/>
      <w:r w:rsidRPr="00B55D3B">
        <w:rPr>
          <w:rFonts w:ascii="TIM Sans Light" w:hAnsi="TIM Sans Light"/>
          <w:sz w:val="20"/>
          <w:szCs w:val="20"/>
        </w:rPr>
        <w:t>. L’installazione dei DAS si è già rivelata di grande supporto anche durante la pandemia, dando ai pazienti isolati e ai loro familiari</w:t>
      </w:r>
      <w:r w:rsidR="00F873D7" w:rsidRPr="00B55D3B">
        <w:rPr>
          <w:rFonts w:ascii="TIM Sans Light" w:hAnsi="TIM Sans Light"/>
          <w:sz w:val="20"/>
          <w:szCs w:val="20"/>
        </w:rPr>
        <w:t>, oltre all’intero personale sanitario,</w:t>
      </w:r>
      <w:r w:rsidRPr="00B55D3B">
        <w:rPr>
          <w:rFonts w:ascii="TIM Sans Light" w:hAnsi="TIM Sans Light"/>
          <w:sz w:val="20"/>
          <w:szCs w:val="20"/>
        </w:rPr>
        <w:t xml:space="preserve"> la possibilità di sentirsi più vicini grazie alla possibilità di restare in contatto anche in ambienti dove, in passato, anche una semplice telefonata poteva risultare difficoltosa.</w:t>
      </w:r>
    </w:p>
    <w:p w14:paraId="501CF075" w14:textId="77777777" w:rsidR="00A97076" w:rsidRPr="00B55D3B" w:rsidRDefault="00A97076" w:rsidP="00FB3B1B">
      <w:pPr>
        <w:jc w:val="both"/>
        <w:rPr>
          <w:rFonts w:ascii="TIM Sans Light" w:hAnsi="TIM Sans Light"/>
          <w:sz w:val="20"/>
          <w:szCs w:val="20"/>
        </w:rPr>
      </w:pPr>
    </w:p>
    <w:p w14:paraId="1A0F439A" w14:textId="28B3B8E4" w:rsidR="00ED1FE9" w:rsidRPr="00B55D3B" w:rsidRDefault="00ED1FE9" w:rsidP="00FB3B1B">
      <w:pPr>
        <w:jc w:val="both"/>
        <w:rPr>
          <w:rFonts w:ascii="TIM Sans Light" w:hAnsi="TIM Sans Light"/>
          <w:sz w:val="20"/>
          <w:szCs w:val="20"/>
        </w:rPr>
      </w:pPr>
      <w:r w:rsidRPr="00B55D3B">
        <w:rPr>
          <w:rFonts w:ascii="TIM Sans Light" w:hAnsi="TIM Sans Light"/>
          <w:sz w:val="20"/>
          <w:szCs w:val="20"/>
        </w:rPr>
        <w:t>“</w:t>
      </w:r>
      <w:r w:rsidRPr="00B55D3B">
        <w:rPr>
          <w:rFonts w:ascii="TIM Sans Light" w:hAnsi="TIM Sans Light"/>
          <w:i/>
          <w:sz w:val="20"/>
          <w:szCs w:val="20"/>
        </w:rPr>
        <w:t>Lo sviluppo della cosiddetta telemedicina avrà, sempre più, un ruolo fondamentale nell’agevolare l</w:t>
      </w:r>
      <w:r w:rsidR="00F873D7" w:rsidRPr="00B55D3B">
        <w:rPr>
          <w:rFonts w:ascii="TIM Sans Light" w:hAnsi="TIM Sans Light"/>
          <w:i/>
          <w:sz w:val="20"/>
          <w:szCs w:val="20"/>
        </w:rPr>
        <w:t>o straordinario</w:t>
      </w:r>
      <w:r w:rsidRPr="00B55D3B">
        <w:rPr>
          <w:rFonts w:ascii="TIM Sans Light" w:hAnsi="TIM Sans Light"/>
          <w:i/>
          <w:sz w:val="20"/>
          <w:szCs w:val="20"/>
        </w:rPr>
        <w:t xml:space="preserve"> lavoro del personale sanitari</w:t>
      </w:r>
      <w:r w:rsidR="00F873D7" w:rsidRPr="00B55D3B">
        <w:rPr>
          <w:rFonts w:ascii="TIM Sans Light" w:hAnsi="TIM Sans Light"/>
          <w:i/>
          <w:sz w:val="20"/>
          <w:szCs w:val="20"/>
        </w:rPr>
        <w:t>o</w:t>
      </w:r>
      <w:r w:rsidRPr="00B55D3B">
        <w:rPr>
          <w:rFonts w:ascii="TIM Sans Light" w:hAnsi="TIM Sans Light"/>
          <w:i/>
          <w:sz w:val="20"/>
          <w:szCs w:val="20"/>
        </w:rPr>
        <w:t xml:space="preserve"> e migliorare la qualità di vita dei pazienti </w:t>
      </w:r>
      <w:r w:rsidRPr="00B55D3B">
        <w:rPr>
          <w:rFonts w:ascii="TIM Sans Light" w:hAnsi="TIM Sans Light"/>
          <w:sz w:val="20"/>
          <w:szCs w:val="20"/>
        </w:rPr>
        <w:t xml:space="preserve">- ha dichiarato </w:t>
      </w:r>
      <w:r w:rsidRPr="00B55D3B">
        <w:rPr>
          <w:rFonts w:ascii="TIM Sans Light" w:hAnsi="TIM Sans Light"/>
          <w:b/>
          <w:sz w:val="20"/>
          <w:szCs w:val="20"/>
        </w:rPr>
        <w:t>Giovanni Ferigo, Amministratore Delegato di Inwit</w:t>
      </w:r>
      <w:r w:rsidRPr="00B55D3B">
        <w:rPr>
          <w:rFonts w:ascii="TIM Sans Light" w:hAnsi="TIM Sans Light"/>
          <w:i/>
          <w:sz w:val="20"/>
          <w:szCs w:val="20"/>
        </w:rPr>
        <w:t xml:space="preserve">. </w:t>
      </w:r>
      <w:r w:rsidR="00FB5EF8" w:rsidRPr="00B55D3B">
        <w:rPr>
          <w:rFonts w:ascii="TIM Sans Light" w:hAnsi="TIM Sans Light"/>
          <w:i/>
          <w:sz w:val="20"/>
          <w:szCs w:val="20"/>
        </w:rPr>
        <w:t>La nostra è la risposta all’esigenza di strutture ospedaliere sempre più interconnesse, digitalizzate e innovative. Noi siamo pronti a continuare a fare la nostra parte nell</w:t>
      </w:r>
      <w:r w:rsidR="00313595">
        <w:rPr>
          <w:rFonts w:ascii="TIM Sans Light" w:hAnsi="TIM Sans Light"/>
          <w:i/>
          <w:sz w:val="20"/>
          <w:szCs w:val="20"/>
        </w:rPr>
        <w:t>’</w:t>
      </w:r>
      <w:r w:rsidR="00FB5EF8" w:rsidRPr="00B55D3B">
        <w:rPr>
          <w:rFonts w:ascii="TIM Sans Light" w:hAnsi="TIM Sans Light"/>
          <w:i/>
          <w:sz w:val="20"/>
          <w:szCs w:val="20"/>
        </w:rPr>
        <w:t xml:space="preserve">infrastrutturazione, a supporto degli operatori, delle tecnologie di domani. </w:t>
      </w:r>
      <w:r w:rsidR="00402A3C">
        <w:rPr>
          <w:rFonts w:ascii="TIM Sans Light" w:hAnsi="TIM Sans Light"/>
          <w:i/>
          <w:sz w:val="20"/>
          <w:szCs w:val="20"/>
        </w:rPr>
        <w:t xml:space="preserve"> </w:t>
      </w:r>
      <w:r w:rsidR="00F873D7" w:rsidRPr="00B55D3B">
        <w:rPr>
          <w:rFonts w:ascii="TIM Sans Light" w:hAnsi="TIM Sans Light"/>
          <w:i/>
          <w:sz w:val="20"/>
          <w:szCs w:val="20"/>
        </w:rPr>
        <w:t>Anche</w:t>
      </w:r>
      <w:r w:rsidRPr="00B55D3B">
        <w:rPr>
          <w:rFonts w:ascii="TIM Sans Light" w:hAnsi="TIM Sans Light"/>
          <w:i/>
          <w:sz w:val="20"/>
          <w:szCs w:val="20"/>
        </w:rPr>
        <w:t xml:space="preserve"> le </w:t>
      </w:r>
      <w:r w:rsidR="00F873D7" w:rsidRPr="00B55D3B">
        <w:rPr>
          <w:rFonts w:ascii="TIM Sans Light" w:hAnsi="TIM Sans Light"/>
          <w:i/>
          <w:sz w:val="20"/>
          <w:szCs w:val="20"/>
        </w:rPr>
        <w:t xml:space="preserve">opportunità fornite </w:t>
      </w:r>
      <w:r w:rsidRPr="00B55D3B">
        <w:rPr>
          <w:rFonts w:ascii="TIM Sans Light" w:hAnsi="TIM Sans Light"/>
          <w:i/>
          <w:sz w:val="20"/>
          <w:szCs w:val="20"/>
        </w:rPr>
        <w:t>d</w:t>
      </w:r>
      <w:r w:rsidR="00F873D7" w:rsidRPr="00B55D3B">
        <w:rPr>
          <w:rFonts w:ascii="TIM Sans Light" w:hAnsi="TIM Sans Light"/>
          <w:i/>
          <w:sz w:val="20"/>
          <w:szCs w:val="20"/>
        </w:rPr>
        <w:t>a</w:t>
      </w:r>
      <w:r w:rsidRPr="00B55D3B">
        <w:rPr>
          <w:rFonts w:ascii="TIM Sans Light" w:hAnsi="TIM Sans Light"/>
          <w:i/>
          <w:sz w:val="20"/>
          <w:szCs w:val="20"/>
        </w:rPr>
        <w:t xml:space="preserve">l PNRR </w:t>
      </w:r>
      <w:r w:rsidR="00F873D7" w:rsidRPr="00B55D3B">
        <w:rPr>
          <w:rFonts w:ascii="TIM Sans Light" w:hAnsi="TIM Sans Light"/>
          <w:i/>
          <w:sz w:val="20"/>
          <w:szCs w:val="20"/>
        </w:rPr>
        <w:t>possono consentire</w:t>
      </w:r>
      <w:r w:rsidRPr="00B55D3B">
        <w:rPr>
          <w:rFonts w:ascii="TIM Sans Light" w:hAnsi="TIM Sans Light"/>
          <w:i/>
          <w:sz w:val="20"/>
          <w:szCs w:val="20"/>
        </w:rPr>
        <w:t xml:space="preserve"> </w:t>
      </w:r>
      <w:r w:rsidR="00F873D7" w:rsidRPr="00B55D3B">
        <w:rPr>
          <w:rFonts w:ascii="TIM Sans Light" w:hAnsi="TIM Sans Light"/>
          <w:i/>
          <w:sz w:val="20"/>
          <w:szCs w:val="20"/>
        </w:rPr>
        <w:t xml:space="preserve">di </w:t>
      </w:r>
      <w:r w:rsidRPr="00B55D3B">
        <w:rPr>
          <w:rFonts w:ascii="TIM Sans Light" w:hAnsi="TIM Sans Light"/>
          <w:i/>
          <w:sz w:val="20"/>
          <w:szCs w:val="20"/>
        </w:rPr>
        <w:t>migliorare ulteriormente il livello del nostro sistema sanitario</w:t>
      </w:r>
      <w:bookmarkStart w:id="0" w:name="_GoBack"/>
      <w:bookmarkEnd w:id="0"/>
      <w:r w:rsidRPr="00B55D3B">
        <w:rPr>
          <w:rFonts w:ascii="TIM Sans Light" w:hAnsi="TIM Sans Light"/>
          <w:sz w:val="20"/>
          <w:szCs w:val="20"/>
        </w:rPr>
        <w:t>”.</w:t>
      </w:r>
    </w:p>
    <w:p w14:paraId="56A138F2" w14:textId="77777777" w:rsidR="00ED1FE9" w:rsidRPr="00402A3C" w:rsidRDefault="00ED1FE9" w:rsidP="00ED1FE9">
      <w:pPr>
        <w:jc w:val="both"/>
        <w:rPr>
          <w:rFonts w:ascii="TIM Sans Light" w:hAnsi="TIM Sans Light"/>
          <w:sz w:val="20"/>
          <w:szCs w:val="20"/>
        </w:rPr>
      </w:pPr>
    </w:p>
    <w:tbl>
      <w:tblPr>
        <w:tblW w:w="9696" w:type="dxa"/>
        <w:tblBorders>
          <w:top w:val="single" w:sz="12" w:space="0" w:color="6C2085"/>
          <w:left w:val="single" w:sz="12" w:space="0" w:color="6C2085"/>
          <w:bottom w:val="single" w:sz="12" w:space="0" w:color="6C2085"/>
          <w:right w:val="single" w:sz="12" w:space="0" w:color="6C2085"/>
        </w:tblBorders>
        <w:tblLook w:val="04A0" w:firstRow="1" w:lastRow="0" w:firstColumn="1" w:lastColumn="0" w:noHBand="0" w:noVBand="1"/>
      </w:tblPr>
      <w:tblGrid>
        <w:gridCol w:w="9696"/>
      </w:tblGrid>
      <w:tr w:rsidR="006574E0" w:rsidRPr="001B217A" w14:paraId="37EE9E0F" w14:textId="77777777" w:rsidTr="00F97C06">
        <w:trPr>
          <w:trHeight w:val="551"/>
        </w:trPr>
        <w:tc>
          <w:tcPr>
            <w:tcW w:w="9696" w:type="dxa"/>
            <w:tcBorders>
              <w:top w:val="single" w:sz="12" w:space="0" w:color="66CCFF"/>
              <w:left w:val="single" w:sz="12" w:space="0" w:color="66CCFF"/>
              <w:bottom w:val="single" w:sz="12" w:space="0" w:color="66CCFF"/>
              <w:right w:val="single" w:sz="12" w:space="0" w:color="00B0F0"/>
            </w:tcBorders>
            <w:shd w:val="clear" w:color="auto" w:fill="CCECFF"/>
          </w:tcPr>
          <w:p w14:paraId="5DA223EF" w14:textId="77777777" w:rsidR="006574E0" w:rsidRPr="000C0625" w:rsidRDefault="006574E0" w:rsidP="000C0625">
            <w:pPr>
              <w:pBdr>
                <w:top w:val="nil"/>
                <w:left w:val="nil"/>
                <w:bottom w:val="nil"/>
                <w:right w:val="nil"/>
                <w:between w:val="nil"/>
                <w:bar w:val="nil"/>
              </w:pBdr>
              <w:tabs>
                <w:tab w:val="left" w:pos="567"/>
              </w:tabs>
              <w:jc w:val="center"/>
              <w:rPr>
                <w:rFonts w:ascii="TIM Sans Thin" w:eastAsia="Calibri" w:hAnsi="TIM Sans Thin" w:cs="Arial"/>
                <w:b/>
                <w:color w:val="000000"/>
                <w:sz w:val="20"/>
                <w:szCs w:val="20"/>
                <w:u w:color="000000"/>
                <w:bdr w:val="nil"/>
              </w:rPr>
            </w:pPr>
            <w:r w:rsidRPr="000C0625">
              <w:rPr>
                <w:rFonts w:ascii="TIM Sans Thin" w:eastAsia="Calibri" w:hAnsi="TIM Sans Thin" w:cs="Arial"/>
                <w:b/>
                <w:color w:val="000000"/>
                <w:sz w:val="20"/>
                <w:szCs w:val="20"/>
                <w:u w:color="000000"/>
                <w:bdr w:val="nil"/>
              </w:rPr>
              <w:t>INWIT</w:t>
            </w:r>
          </w:p>
          <w:p w14:paraId="30496569" w14:textId="77777777" w:rsidR="006574E0" w:rsidRPr="000C0625" w:rsidRDefault="006574E0"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rPr>
            </w:pPr>
            <w:r w:rsidRPr="000C0625">
              <w:rPr>
                <w:rFonts w:ascii="TIM Sans Thin" w:eastAsia="Calibri" w:hAnsi="TIM Sans Thin" w:cs="Arial"/>
                <w:color w:val="000000"/>
                <w:sz w:val="20"/>
                <w:szCs w:val="20"/>
                <w:u w:color="000000"/>
                <w:bdr w:val="nil"/>
              </w:rPr>
              <w:t>Ufficio Stampa</w:t>
            </w:r>
          </w:p>
          <w:p w14:paraId="0AC441F8" w14:textId="77777777" w:rsidR="006574E0" w:rsidRPr="000C0625" w:rsidRDefault="00411196"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rPr>
            </w:pPr>
            <w:hyperlink r:id="rId8" w:history="1">
              <w:r w:rsidR="006574E0" w:rsidRPr="000C0625">
                <w:rPr>
                  <w:rFonts w:ascii="TIM Sans Thin" w:eastAsia="Calibri" w:hAnsi="TIM Sans Thin" w:cs="Arial"/>
                  <w:color w:val="000000"/>
                  <w:sz w:val="20"/>
                  <w:szCs w:val="20"/>
                  <w:u w:val="single" w:color="000000"/>
                  <w:bdr w:val="nil"/>
                </w:rPr>
                <w:t>pressoffice@inwit.it</w:t>
              </w:r>
            </w:hyperlink>
          </w:p>
        </w:tc>
      </w:tr>
    </w:tbl>
    <w:p w14:paraId="583280EF" w14:textId="77777777" w:rsidR="000C0625" w:rsidRPr="008070EC" w:rsidRDefault="000C0625" w:rsidP="000C0625">
      <w:pPr>
        <w:pStyle w:val="Default"/>
        <w:jc w:val="both"/>
        <w:rPr>
          <w:rFonts w:ascii="TIM Sans Thin" w:eastAsia="Times New Roman" w:hAnsi="TIM Sans Thin" w:cs="Arial"/>
          <w:color w:val="0D0D0D" w:themeColor="text1" w:themeTint="F2"/>
          <w:shd w:val="clear" w:color="auto" w:fill="FFFFFF"/>
          <w:lang w:eastAsia="it-IT"/>
        </w:rPr>
      </w:pPr>
    </w:p>
    <w:sectPr w:rsidR="000C0625" w:rsidRPr="008070E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77FC" w14:textId="77777777" w:rsidR="00411196" w:rsidRDefault="00411196" w:rsidP="008B4307">
      <w:r>
        <w:separator/>
      </w:r>
    </w:p>
  </w:endnote>
  <w:endnote w:type="continuationSeparator" w:id="0">
    <w:p w14:paraId="053FC559" w14:textId="77777777" w:rsidR="00411196" w:rsidRDefault="00411196" w:rsidP="008B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 Sans Light">
    <w:altName w:val="Cambria"/>
    <w:panose1 w:val="02020503040602060503"/>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TIM Sans">
    <w:altName w:val="Cambria"/>
    <w:panose1 w:val="02020503040602060503"/>
    <w:charset w:val="00"/>
    <w:family w:val="roman"/>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TIM Sans Thin">
    <w:altName w:val="Cambria"/>
    <w:panose1 w:val="02020503040602060503"/>
    <w:charset w:val="00"/>
    <w:family w:val="roman"/>
    <w:pitch w:val="variable"/>
    <w:sig w:usb0="A000006F" w:usb1="400020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067D" w14:textId="77777777" w:rsidR="00411196" w:rsidRDefault="00411196" w:rsidP="008B4307">
      <w:r>
        <w:separator/>
      </w:r>
    </w:p>
  </w:footnote>
  <w:footnote w:type="continuationSeparator" w:id="0">
    <w:p w14:paraId="77A1CDF1" w14:textId="77777777" w:rsidR="00411196" w:rsidRDefault="00411196" w:rsidP="008B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2A96" w14:textId="77777777" w:rsidR="008B4307" w:rsidRDefault="008B4307">
    <w:pPr>
      <w:pStyle w:val="Intestazione"/>
    </w:pPr>
  </w:p>
  <w:p w14:paraId="19588FAA" w14:textId="77777777" w:rsidR="008B4307" w:rsidRDefault="008B4307">
    <w:pPr>
      <w:pStyle w:val="Intestazione"/>
    </w:pPr>
  </w:p>
  <w:p w14:paraId="758C380F" w14:textId="77777777" w:rsidR="008B4307" w:rsidRDefault="008B4307">
    <w:pPr>
      <w:pStyle w:val="Intestazione"/>
    </w:pPr>
    <w:r>
      <w:rPr>
        <w:noProof/>
        <w:lang w:eastAsia="it-IT"/>
      </w:rPr>
      <w:drawing>
        <wp:anchor distT="0" distB="0" distL="114300" distR="114300" simplePos="0" relativeHeight="251661312" behindDoc="1" locked="0" layoutInCell="1" allowOverlap="1" wp14:anchorId="15585D41" wp14:editId="79FE4B05">
          <wp:simplePos x="0" y="0"/>
          <wp:positionH relativeFrom="margin">
            <wp:posOffset>6350</wp:posOffset>
          </wp:positionH>
          <wp:positionV relativeFrom="topMargin">
            <wp:posOffset>52070</wp:posOffset>
          </wp:positionV>
          <wp:extent cx="1720850" cy="962025"/>
          <wp:effectExtent l="0" t="0" r="0" b="0"/>
          <wp:wrapTight wrapText="bothSides">
            <wp:wrapPolygon edited="0">
              <wp:start x="0" y="2994"/>
              <wp:lineTo x="0" y="17537"/>
              <wp:lineTo x="21281" y="17537"/>
              <wp:lineTo x="21042" y="15398"/>
              <wp:lineTo x="19846" y="10693"/>
              <wp:lineTo x="21281" y="4277"/>
              <wp:lineTo x="21281" y="2994"/>
              <wp:lineTo x="0" y="2994"/>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6.png"/>
                  <pic:cNvPicPr/>
                </pic:nvPicPr>
                <pic:blipFill>
                  <a:blip r:embed="rId1">
                    <a:extLst>
                      <a:ext uri="{28A0092B-C50C-407E-A947-70E740481C1C}">
                        <a14:useLocalDpi xmlns:a14="http://schemas.microsoft.com/office/drawing/2010/main" val="0"/>
                      </a:ext>
                    </a:extLst>
                  </a:blip>
                  <a:stretch>
                    <a:fillRect/>
                  </a:stretch>
                </pic:blipFill>
                <pic:spPr>
                  <a:xfrm>
                    <a:off x="0" y="0"/>
                    <a:ext cx="1720850"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6A10"/>
    <w:multiLevelType w:val="hybridMultilevel"/>
    <w:tmpl w:val="6A0A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732DEF"/>
    <w:multiLevelType w:val="hybridMultilevel"/>
    <w:tmpl w:val="D0283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C54734"/>
    <w:multiLevelType w:val="hybridMultilevel"/>
    <w:tmpl w:val="BEDCAC82"/>
    <w:lvl w:ilvl="0" w:tplc="260889F4">
      <w:numFmt w:val="bullet"/>
      <w:lvlText w:val="-"/>
      <w:lvlJc w:val="left"/>
      <w:pPr>
        <w:ind w:left="720" w:hanging="360"/>
      </w:pPr>
      <w:rPr>
        <w:rFonts w:ascii="TIM Sans Light" w:eastAsia="Times New Roman" w:hAnsi="TIM Sans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E"/>
    <w:rsid w:val="00001943"/>
    <w:rsid w:val="00010C0E"/>
    <w:rsid w:val="00056B50"/>
    <w:rsid w:val="00063FAF"/>
    <w:rsid w:val="00073458"/>
    <w:rsid w:val="000747AD"/>
    <w:rsid w:val="00077692"/>
    <w:rsid w:val="000871D5"/>
    <w:rsid w:val="000A222B"/>
    <w:rsid w:val="000A68CA"/>
    <w:rsid w:val="000C0625"/>
    <w:rsid w:val="000C334D"/>
    <w:rsid w:val="000E225B"/>
    <w:rsid w:val="000E24C3"/>
    <w:rsid w:val="00100A06"/>
    <w:rsid w:val="001325F9"/>
    <w:rsid w:val="00164725"/>
    <w:rsid w:val="00170973"/>
    <w:rsid w:val="00181C9A"/>
    <w:rsid w:val="001A0248"/>
    <w:rsid w:val="001B217A"/>
    <w:rsid w:val="001B5FB4"/>
    <w:rsid w:val="001D4880"/>
    <w:rsid w:val="0020008C"/>
    <w:rsid w:val="00214F97"/>
    <w:rsid w:val="00220756"/>
    <w:rsid w:val="002350D5"/>
    <w:rsid w:val="00237F78"/>
    <w:rsid w:val="00246C5E"/>
    <w:rsid w:val="00251A7D"/>
    <w:rsid w:val="002646AB"/>
    <w:rsid w:val="00265606"/>
    <w:rsid w:val="00265E8E"/>
    <w:rsid w:val="002726B4"/>
    <w:rsid w:val="002A367F"/>
    <w:rsid w:val="002B594F"/>
    <w:rsid w:val="002B67BE"/>
    <w:rsid w:val="002C7D39"/>
    <w:rsid w:val="002D2894"/>
    <w:rsid w:val="002E56C5"/>
    <w:rsid w:val="00313595"/>
    <w:rsid w:val="00313C73"/>
    <w:rsid w:val="003210CA"/>
    <w:rsid w:val="00330EB8"/>
    <w:rsid w:val="00335DF3"/>
    <w:rsid w:val="00345C0A"/>
    <w:rsid w:val="00352FA8"/>
    <w:rsid w:val="00360100"/>
    <w:rsid w:val="00361C73"/>
    <w:rsid w:val="00362974"/>
    <w:rsid w:val="003821BE"/>
    <w:rsid w:val="003C1E07"/>
    <w:rsid w:val="003E11E4"/>
    <w:rsid w:val="00402A3C"/>
    <w:rsid w:val="004076AB"/>
    <w:rsid w:val="00411196"/>
    <w:rsid w:val="004124AD"/>
    <w:rsid w:val="00436C5F"/>
    <w:rsid w:val="0045728F"/>
    <w:rsid w:val="004604C7"/>
    <w:rsid w:val="00475DD1"/>
    <w:rsid w:val="0047791B"/>
    <w:rsid w:val="00481FA3"/>
    <w:rsid w:val="00494B4D"/>
    <w:rsid w:val="004A3E92"/>
    <w:rsid w:val="004C1A8B"/>
    <w:rsid w:val="004C50B9"/>
    <w:rsid w:val="004D3D89"/>
    <w:rsid w:val="004F47C9"/>
    <w:rsid w:val="005170F4"/>
    <w:rsid w:val="005210BB"/>
    <w:rsid w:val="0054376D"/>
    <w:rsid w:val="005475FE"/>
    <w:rsid w:val="00551E9F"/>
    <w:rsid w:val="005702F4"/>
    <w:rsid w:val="00571750"/>
    <w:rsid w:val="00573C46"/>
    <w:rsid w:val="00580C0C"/>
    <w:rsid w:val="005C5911"/>
    <w:rsid w:val="005E47FF"/>
    <w:rsid w:val="005F43BD"/>
    <w:rsid w:val="0062020F"/>
    <w:rsid w:val="006574E0"/>
    <w:rsid w:val="006620DF"/>
    <w:rsid w:val="006677D2"/>
    <w:rsid w:val="00693933"/>
    <w:rsid w:val="006A75DB"/>
    <w:rsid w:val="006A7E7F"/>
    <w:rsid w:val="006D4A40"/>
    <w:rsid w:val="006D7E7F"/>
    <w:rsid w:val="006E53B0"/>
    <w:rsid w:val="007103A5"/>
    <w:rsid w:val="0071385E"/>
    <w:rsid w:val="007462E6"/>
    <w:rsid w:val="00761F54"/>
    <w:rsid w:val="0076418E"/>
    <w:rsid w:val="00770B90"/>
    <w:rsid w:val="007732A4"/>
    <w:rsid w:val="0077437D"/>
    <w:rsid w:val="00776510"/>
    <w:rsid w:val="00793970"/>
    <w:rsid w:val="007A616D"/>
    <w:rsid w:val="007B3906"/>
    <w:rsid w:val="007B42A4"/>
    <w:rsid w:val="007C3803"/>
    <w:rsid w:val="007D19DB"/>
    <w:rsid w:val="007D3AB7"/>
    <w:rsid w:val="007E20BF"/>
    <w:rsid w:val="008070EC"/>
    <w:rsid w:val="00810BB8"/>
    <w:rsid w:val="00823D4B"/>
    <w:rsid w:val="00855667"/>
    <w:rsid w:val="0086676D"/>
    <w:rsid w:val="008939A3"/>
    <w:rsid w:val="008B4307"/>
    <w:rsid w:val="008E3333"/>
    <w:rsid w:val="008F4687"/>
    <w:rsid w:val="00902285"/>
    <w:rsid w:val="009335A1"/>
    <w:rsid w:val="00935975"/>
    <w:rsid w:val="009432BB"/>
    <w:rsid w:val="00947D27"/>
    <w:rsid w:val="00951EA4"/>
    <w:rsid w:val="00965401"/>
    <w:rsid w:val="00971C58"/>
    <w:rsid w:val="009820E9"/>
    <w:rsid w:val="009922F9"/>
    <w:rsid w:val="009A1B94"/>
    <w:rsid w:val="009F1650"/>
    <w:rsid w:val="00A003AD"/>
    <w:rsid w:val="00A21D85"/>
    <w:rsid w:val="00A21E87"/>
    <w:rsid w:val="00A2387D"/>
    <w:rsid w:val="00A3178A"/>
    <w:rsid w:val="00A35734"/>
    <w:rsid w:val="00A57279"/>
    <w:rsid w:val="00A70597"/>
    <w:rsid w:val="00A97076"/>
    <w:rsid w:val="00AA7660"/>
    <w:rsid w:val="00B07206"/>
    <w:rsid w:val="00B1581E"/>
    <w:rsid w:val="00B27562"/>
    <w:rsid w:val="00B5298B"/>
    <w:rsid w:val="00B55D3B"/>
    <w:rsid w:val="00B75706"/>
    <w:rsid w:val="00B86565"/>
    <w:rsid w:val="00BC12AD"/>
    <w:rsid w:val="00BE6EA2"/>
    <w:rsid w:val="00BF06D6"/>
    <w:rsid w:val="00BF3FC6"/>
    <w:rsid w:val="00C24853"/>
    <w:rsid w:val="00C33A77"/>
    <w:rsid w:val="00C53180"/>
    <w:rsid w:val="00C73211"/>
    <w:rsid w:val="00C76CD5"/>
    <w:rsid w:val="00C931CE"/>
    <w:rsid w:val="00C948AF"/>
    <w:rsid w:val="00CC12C5"/>
    <w:rsid w:val="00CC5D99"/>
    <w:rsid w:val="00CC6FB2"/>
    <w:rsid w:val="00CE32F1"/>
    <w:rsid w:val="00D109B6"/>
    <w:rsid w:val="00D23CCB"/>
    <w:rsid w:val="00D562CE"/>
    <w:rsid w:val="00D6738B"/>
    <w:rsid w:val="00D739EF"/>
    <w:rsid w:val="00D76585"/>
    <w:rsid w:val="00D8608A"/>
    <w:rsid w:val="00DB47A0"/>
    <w:rsid w:val="00DC1608"/>
    <w:rsid w:val="00DC6655"/>
    <w:rsid w:val="00DF07BE"/>
    <w:rsid w:val="00E13EF9"/>
    <w:rsid w:val="00E32B18"/>
    <w:rsid w:val="00E65C52"/>
    <w:rsid w:val="00E7171E"/>
    <w:rsid w:val="00E732F4"/>
    <w:rsid w:val="00E81CCE"/>
    <w:rsid w:val="00E91BA9"/>
    <w:rsid w:val="00E93D50"/>
    <w:rsid w:val="00EC7BF4"/>
    <w:rsid w:val="00ED1FE9"/>
    <w:rsid w:val="00ED76DB"/>
    <w:rsid w:val="00EF55CA"/>
    <w:rsid w:val="00F03194"/>
    <w:rsid w:val="00F12370"/>
    <w:rsid w:val="00F23221"/>
    <w:rsid w:val="00F4353D"/>
    <w:rsid w:val="00F46873"/>
    <w:rsid w:val="00F51E42"/>
    <w:rsid w:val="00F54D30"/>
    <w:rsid w:val="00F57BF7"/>
    <w:rsid w:val="00F873D7"/>
    <w:rsid w:val="00F94E20"/>
    <w:rsid w:val="00F97C06"/>
    <w:rsid w:val="00FA17FC"/>
    <w:rsid w:val="00FA422E"/>
    <w:rsid w:val="00FA4D49"/>
    <w:rsid w:val="00FB5EF8"/>
    <w:rsid w:val="00FD4021"/>
    <w:rsid w:val="00FD4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9F38"/>
  <w15:docId w15:val="{62ED2786-1367-476D-AB70-72E4D5E4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418E"/>
    <w:pPr>
      <w:spacing w:after="0" w:line="240"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436C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E73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link w:val="Titolo5Carattere"/>
    <w:uiPriority w:val="9"/>
    <w:qFormat/>
    <w:rsid w:val="001B5FB4"/>
    <w:pPr>
      <w:spacing w:before="100" w:beforeAutospacing="1" w:after="100" w:afterAutospacing="1"/>
      <w:outlineLvl w:val="4"/>
    </w:pPr>
    <w:rPr>
      <w:rFonts w:ascii="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307"/>
    <w:pPr>
      <w:tabs>
        <w:tab w:val="center" w:pos="4819"/>
        <w:tab w:val="right" w:pos="9638"/>
      </w:tabs>
    </w:pPr>
  </w:style>
  <w:style w:type="character" w:customStyle="1" w:styleId="IntestazioneCarattere">
    <w:name w:val="Intestazione Carattere"/>
    <w:basedOn w:val="Carpredefinitoparagrafo"/>
    <w:link w:val="Intestazione"/>
    <w:uiPriority w:val="99"/>
    <w:rsid w:val="008B4307"/>
    <w:rPr>
      <w:rFonts w:ascii="Calibri" w:eastAsia="Times New Roman" w:hAnsi="Calibri" w:cs="Times New Roman"/>
    </w:rPr>
  </w:style>
  <w:style w:type="paragraph" w:styleId="Pidipagina">
    <w:name w:val="footer"/>
    <w:basedOn w:val="Normale"/>
    <w:link w:val="PidipaginaCarattere"/>
    <w:uiPriority w:val="99"/>
    <w:unhideWhenUsed/>
    <w:rsid w:val="008B4307"/>
    <w:pPr>
      <w:tabs>
        <w:tab w:val="center" w:pos="4819"/>
        <w:tab w:val="right" w:pos="9638"/>
      </w:tabs>
    </w:pPr>
  </w:style>
  <w:style w:type="character" w:customStyle="1" w:styleId="PidipaginaCarattere">
    <w:name w:val="Piè di pagina Carattere"/>
    <w:basedOn w:val="Carpredefinitoparagrafo"/>
    <w:link w:val="Pidipagina"/>
    <w:uiPriority w:val="99"/>
    <w:rsid w:val="008B4307"/>
    <w:rPr>
      <w:rFonts w:ascii="Calibri" w:eastAsia="Times New Roman" w:hAnsi="Calibri" w:cs="Times New Roman"/>
    </w:rPr>
  </w:style>
  <w:style w:type="paragraph" w:customStyle="1" w:styleId="Default">
    <w:name w:val="Default"/>
    <w:rsid w:val="000C0625"/>
    <w:pPr>
      <w:pBdr>
        <w:top w:val="nil"/>
        <w:left w:val="nil"/>
        <w:bottom w:val="nil"/>
        <w:right w:val="nil"/>
        <w:between w:val="nil"/>
        <w:bar w:val="nil"/>
      </w:pBdr>
      <w:spacing w:after="0" w:line="240" w:lineRule="auto"/>
    </w:pPr>
    <w:rPr>
      <w:rFonts w:ascii="Nyala" w:eastAsia="Nyala" w:hAnsi="Nyala" w:cs="Nyala"/>
      <w:color w:val="000000"/>
      <w:sz w:val="24"/>
      <w:szCs w:val="24"/>
      <w:u w:color="000000"/>
      <w:bdr w:val="nil"/>
    </w:rPr>
  </w:style>
  <w:style w:type="character" w:styleId="Enfasigrassetto">
    <w:name w:val="Strong"/>
    <w:basedOn w:val="Carpredefinitoparagrafo"/>
    <w:uiPriority w:val="22"/>
    <w:qFormat/>
    <w:rsid w:val="00362974"/>
    <w:rPr>
      <w:b/>
      <w:bCs/>
    </w:rPr>
  </w:style>
  <w:style w:type="paragraph" w:styleId="Paragrafoelenco">
    <w:name w:val="List Paragraph"/>
    <w:basedOn w:val="Normale"/>
    <w:uiPriority w:val="34"/>
    <w:qFormat/>
    <w:rsid w:val="00362974"/>
    <w:pPr>
      <w:ind w:left="720"/>
      <w:contextualSpacing/>
    </w:pPr>
  </w:style>
  <w:style w:type="character" w:styleId="Enfasicorsivo">
    <w:name w:val="Emphasis"/>
    <w:basedOn w:val="Carpredefinitoparagrafo"/>
    <w:uiPriority w:val="20"/>
    <w:qFormat/>
    <w:rsid w:val="00793970"/>
    <w:rPr>
      <w:i/>
      <w:iCs/>
    </w:rPr>
  </w:style>
  <w:style w:type="paragraph" w:styleId="Testofumetto">
    <w:name w:val="Balloon Text"/>
    <w:basedOn w:val="Normale"/>
    <w:link w:val="TestofumettoCarattere"/>
    <w:uiPriority w:val="99"/>
    <w:semiHidden/>
    <w:unhideWhenUsed/>
    <w:rsid w:val="00992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22F9"/>
    <w:rPr>
      <w:rFonts w:ascii="Segoe UI" w:eastAsia="Times New Roman" w:hAnsi="Segoe UI" w:cs="Segoe UI"/>
      <w:sz w:val="18"/>
      <w:szCs w:val="18"/>
    </w:rPr>
  </w:style>
  <w:style w:type="character" w:customStyle="1" w:styleId="Titolo5Carattere">
    <w:name w:val="Titolo 5 Carattere"/>
    <w:basedOn w:val="Carpredefinitoparagrafo"/>
    <w:link w:val="Titolo5"/>
    <w:uiPriority w:val="9"/>
    <w:rsid w:val="001B5FB4"/>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1B5FB4"/>
    <w:pPr>
      <w:spacing w:before="100" w:beforeAutospacing="1" w:after="100" w:afterAutospacing="1"/>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semiHidden/>
    <w:rsid w:val="00E732F4"/>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Normale"/>
    <w:rsid w:val="005E47FF"/>
    <w:pPr>
      <w:spacing w:before="100" w:beforeAutospacing="1" w:after="100" w:afterAutospacing="1"/>
    </w:pPr>
    <w:rPr>
      <w:rFonts w:ascii="Times New Roman" w:hAnsi="Times New Roman"/>
      <w:sz w:val="24"/>
      <w:szCs w:val="24"/>
      <w:lang w:eastAsia="it-IT"/>
    </w:rPr>
  </w:style>
  <w:style w:type="character" w:customStyle="1" w:styleId="Titolo1Carattere">
    <w:name w:val="Titolo 1 Carattere"/>
    <w:basedOn w:val="Carpredefinitoparagrafo"/>
    <w:link w:val="Titolo1"/>
    <w:uiPriority w:val="9"/>
    <w:rsid w:val="00436C5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D562CE"/>
    <w:rPr>
      <w:sz w:val="16"/>
      <w:szCs w:val="16"/>
    </w:rPr>
  </w:style>
  <w:style w:type="paragraph" w:styleId="Testocommento">
    <w:name w:val="annotation text"/>
    <w:basedOn w:val="Normale"/>
    <w:link w:val="TestocommentoCarattere"/>
    <w:uiPriority w:val="99"/>
    <w:semiHidden/>
    <w:unhideWhenUsed/>
    <w:rsid w:val="00D562CE"/>
    <w:rPr>
      <w:sz w:val="20"/>
      <w:szCs w:val="20"/>
    </w:rPr>
  </w:style>
  <w:style w:type="character" w:customStyle="1" w:styleId="TestocommentoCarattere">
    <w:name w:val="Testo commento Carattere"/>
    <w:basedOn w:val="Carpredefinitoparagrafo"/>
    <w:link w:val="Testocommento"/>
    <w:uiPriority w:val="99"/>
    <w:semiHidden/>
    <w:rsid w:val="00D562CE"/>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562CE"/>
    <w:rPr>
      <w:b/>
      <w:bCs/>
    </w:rPr>
  </w:style>
  <w:style w:type="character" w:customStyle="1" w:styleId="SoggettocommentoCarattere">
    <w:name w:val="Soggetto commento Carattere"/>
    <w:basedOn w:val="TestocommentoCarattere"/>
    <w:link w:val="Soggettocommento"/>
    <w:uiPriority w:val="99"/>
    <w:semiHidden/>
    <w:rsid w:val="00D562C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7180">
      <w:bodyDiv w:val="1"/>
      <w:marLeft w:val="0"/>
      <w:marRight w:val="0"/>
      <w:marTop w:val="0"/>
      <w:marBottom w:val="0"/>
      <w:divBdr>
        <w:top w:val="none" w:sz="0" w:space="0" w:color="auto"/>
        <w:left w:val="none" w:sz="0" w:space="0" w:color="auto"/>
        <w:bottom w:val="none" w:sz="0" w:space="0" w:color="auto"/>
        <w:right w:val="none" w:sz="0" w:space="0" w:color="auto"/>
      </w:divBdr>
    </w:div>
    <w:div w:id="689524538">
      <w:bodyDiv w:val="1"/>
      <w:marLeft w:val="0"/>
      <w:marRight w:val="0"/>
      <w:marTop w:val="0"/>
      <w:marBottom w:val="0"/>
      <w:divBdr>
        <w:top w:val="none" w:sz="0" w:space="0" w:color="auto"/>
        <w:left w:val="none" w:sz="0" w:space="0" w:color="auto"/>
        <w:bottom w:val="none" w:sz="0" w:space="0" w:color="auto"/>
        <w:right w:val="none" w:sz="0" w:space="0" w:color="auto"/>
      </w:divBdr>
    </w:div>
    <w:div w:id="785779375">
      <w:bodyDiv w:val="1"/>
      <w:marLeft w:val="0"/>
      <w:marRight w:val="0"/>
      <w:marTop w:val="0"/>
      <w:marBottom w:val="0"/>
      <w:divBdr>
        <w:top w:val="none" w:sz="0" w:space="0" w:color="auto"/>
        <w:left w:val="none" w:sz="0" w:space="0" w:color="auto"/>
        <w:bottom w:val="none" w:sz="0" w:space="0" w:color="auto"/>
        <w:right w:val="none" w:sz="0" w:space="0" w:color="auto"/>
      </w:divBdr>
    </w:div>
    <w:div w:id="878854934">
      <w:bodyDiv w:val="1"/>
      <w:marLeft w:val="0"/>
      <w:marRight w:val="0"/>
      <w:marTop w:val="0"/>
      <w:marBottom w:val="0"/>
      <w:divBdr>
        <w:top w:val="none" w:sz="0" w:space="0" w:color="auto"/>
        <w:left w:val="none" w:sz="0" w:space="0" w:color="auto"/>
        <w:bottom w:val="none" w:sz="0" w:space="0" w:color="auto"/>
        <w:right w:val="none" w:sz="0" w:space="0" w:color="auto"/>
      </w:divBdr>
    </w:div>
    <w:div w:id="897547816">
      <w:bodyDiv w:val="1"/>
      <w:marLeft w:val="0"/>
      <w:marRight w:val="0"/>
      <w:marTop w:val="0"/>
      <w:marBottom w:val="0"/>
      <w:divBdr>
        <w:top w:val="none" w:sz="0" w:space="0" w:color="auto"/>
        <w:left w:val="none" w:sz="0" w:space="0" w:color="auto"/>
        <w:bottom w:val="none" w:sz="0" w:space="0" w:color="auto"/>
        <w:right w:val="none" w:sz="0" w:space="0" w:color="auto"/>
      </w:divBdr>
    </w:div>
    <w:div w:id="14376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inwi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15E-A568-4E98-9115-CF593BBA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Fioravanti Arianna</dc:creator>
  <cp:lastModifiedBy>Fioravanti Arianna</cp:lastModifiedBy>
  <cp:revision>4</cp:revision>
  <cp:lastPrinted>2021-02-17T12:38:00Z</cp:lastPrinted>
  <dcterms:created xsi:type="dcterms:W3CDTF">2021-06-07T09:10:00Z</dcterms:created>
  <dcterms:modified xsi:type="dcterms:W3CDTF">2021-06-07T09:10:00Z</dcterms:modified>
</cp:coreProperties>
</file>