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1C2E" w14:textId="77777777" w:rsidR="003A331C" w:rsidRDefault="00C93317">
      <w:pPr>
        <w:spacing w:before="73"/>
        <w:ind w:left="112"/>
        <w:rPr>
          <w:b/>
          <w:sz w:val="20"/>
        </w:rPr>
      </w:pPr>
      <w:r>
        <w:rPr>
          <w:b/>
          <w:w w:val="115"/>
          <w:sz w:val="20"/>
        </w:rPr>
        <w:t>Oscar</w:t>
      </w:r>
      <w:r>
        <w:rPr>
          <w:b/>
          <w:spacing w:val="-3"/>
          <w:w w:val="115"/>
          <w:sz w:val="20"/>
        </w:rPr>
        <w:t xml:space="preserve"> </w:t>
      </w:r>
      <w:r>
        <w:rPr>
          <w:b/>
          <w:spacing w:val="-2"/>
          <w:w w:val="115"/>
          <w:sz w:val="20"/>
        </w:rPr>
        <w:t>Cicchetti</w:t>
      </w:r>
    </w:p>
    <w:p w14:paraId="00451C2F" w14:textId="77777777" w:rsidR="003A331C" w:rsidRDefault="00C93317">
      <w:pPr>
        <w:spacing w:before="125"/>
        <w:ind w:left="112"/>
        <w:rPr>
          <w:b/>
          <w:sz w:val="20"/>
        </w:rPr>
      </w:pPr>
      <w:r>
        <w:rPr>
          <w:b/>
          <w:w w:val="110"/>
          <w:sz w:val="20"/>
        </w:rPr>
        <w:t>Special</w:t>
      </w:r>
      <w:r>
        <w:rPr>
          <w:b/>
          <w:spacing w:val="14"/>
          <w:w w:val="110"/>
          <w:sz w:val="20"/>
        </w:rPr>
        <w:t xml:space="preserve"> </w:t>
      </w:r>
      <w:r>
        <w:rPr>
          <w:b/>
          <w:w w:val="110"/>
          <w:sz w:val="20"/>
        </w:rPr>
        <w:t>Advisor</w:t>
      </w:r>
      <w:r>
        <w:rPr>
          <w:b/>
          <w:spacing w:val="13"/>
          <w:w w:val="110"/>
          <w:sz w:val="20"/>
        </w:rPr>
        <w:t xml:space="preserve"> </w:t>
      </w:r>
      <w:r>
        <w:rPr>
          <w:b/>
          <w:w w:val="110"/>
          <w:sz w:val="20"/>
        </w:rPr>
        <w:t>to</w:t>
      </w:r>
      <w:r>
        <w:rPr>
          <w:b/>
          <w:spacing w:val="12"/>
          <w:w w:val="110"/>
          <w:sz w:val="20"/>
        </w:rPr>
        <w:t xml:space="preserve"> </w:t>
      </w:r>
      <w:r>
        <w:rPr>
          <w:b/>
          <w:spacing w:val="-2"/>
          <w:w w:val="110"/>
          <w:sz w:val="20"/>
        </w:rPr>
        <w:t>Ardian</w:t>
      </w:r>
    </w:p>
    <w:p w14:paraId="00451C30" w14:textId="77777777" w:rsidR="003A331C" w:rsidRDefault="003A331C">
      <w:pPr>
        <w:pStyle w:val="Corpotesto"/>
        <w:spacing w:before="0"/>
        <w:ind w:left="0"/>
        <w:rPr>
          <w:b/>
        </w:rPr>
      </w:pPr>
    </w:p>
    <w:p w14:paraId="00451C31" w14:textId="77777777" w:rsidR="003A331C" w:rsidRDefault="003A331C">
      <w:pPr>
        <w:pStyle w:val="Corpotesto"/>
        <w:spacing w:before="5"/>
        <w:ind w:left="0"/>
        <w:rPr>
          <w:b/>
        </w:rPr>
      </w:pPr>
    </w:p>
    <w:p w14:paraId="00451C32" w14:textId="77777777" w:rsidR="003A331C" w:rsidRDefault="00C93317">
      <w:pPr>
        <w:ind w:left="112"/>
        <w:rPr>
          <w:b/>
          <w:sz w:val="20"/>
        </w:rPr>
      </w:pPr>
      <w:r>
        <w:rPr>
          <w:b/>
          <w:spacing w:val="-2"/>
          <w:w w:val="115"/>
          <w:sz w:val="20"/>
        </w:rPr>
        <w:t>TODAY</w:t>
      </w:r>
    </w:p>
    <w:p w14:paraId="00451C33" w14:textId="77777777" w:rsidR="003A331C" w:rsidRDefault="00C93317">
      <w:pPr>
        <w:pStyle w:val="Corpotesto"/>
        <w:spacing w:line="362" w:lineRule="auto"/>
        <w:ind w:left="112"/>
      </w:pPr>
      <w:r>
        <w:rPr>
          <w:w w:val="110"/>
        </w:rPr>
        <w:t>Oscar Cicchetti is an Independent Special Advisor to Ardian and holds the following roles in the Companies where Ardian has invested:</w:t>
      </w:r>
    </w:p>
    <w:p w14:paraId="4FA777AF" w14:textId="77777777" w:rsidR="008467F7" w:rsidRPr="008467F7" w:rsidRDefault="007F41B1">
      <w:pPr>
        <w:pStyle w:val="Paragrafoelenco"/>
        <w:numPr>
          <w:ilvl w:val="0"/>
          <w:numId w:val="2"/>
        </w:numPr>
        <w:tabs>
          <w:tab w:val="left" w:pos="833"/>
        </w:tabs>
        <w:spacing w:line="355" w:lineRule="auto"/>
        <w:ind w:right="120"/>
        <w:jc w:val="left"/>
        <w:rPr>
          <w:sz w:val="20"/>
        </w:rPr>
      </w:pPr>
      <w:r>
        <w:rPr>
          <w:w w:val="110"/>
          <w:sz w:val="20"/>
        </w:rPr>
        <w:t>Chairman of Inwi</w:t>
      </w:r>
      <w:r w:rsidR="008467F7">
        <w:rPr>
          <w:w w:val="110"/>
          <w:sz w:val="20"/>
        </w:rPr>
        <w:t>t</w:t>
      </w:r>
    </w:p>
    <w:p w14:paraId="00451C35" w14:textId="02A3595A" w:rsidR="003A331C" w:rsidRPr="009D5549" w:rsidRDefault="00C93317">
      <w:pPr>
        <w:pStyle w:val="Paragrafoelenco"/>
        <w:numPr>
          <w:ilvl w:val="0"/>
          <w:numId w:val="2"/>
        </w:numPr>
        <w:tabs>
          <w:tab w:val="left" w:pos="833"/>
        </w:tabs>
        <w:spacing w:line="355" w:lineRule="auto"/>
        <w:ind w:right="120"/>
        <w:jc w:val="left"/>
        <w:rPr>
          <w:sz w:val="20"/>
        </w:rPr>
      </w:pPr>
      <w:r>
        <w:rPr>
          <w:w w:val="110"/>
          <w:sz w:val="20"/>
        </w:rPr>
        <w:t>Member of Adamo’s Board of Directors, a company controlled by Ardian, with a strong position in the fiber market in the Spanish rural areas</w:t>
      </w:r>
    </w:p>
    <w:p w14:paraId="1EF42807" w14:textId="61677876" w:rsidR="009D5549" w:rsidRDefault="009D5549">
      <w:pPr>
        <w:pStyle w:val="Paragrafoelenco"/>
        <w:numPr>
          <w:ilvl w:val="0"/>
          <w:numId w:val="2"/>
        </w:numPr>
        <w:tabs>
          <w:tab w:val="left" w:pos="833"/>
        </w:tabs>
        <w:spacing w:line="355" w:lineRule="auto"/>
        <w:ind w:right="120"/>
        <w:jc w:val="left"/>
        <w:rPr>
          <w:sz w:val="20"/>
        </w:rPr>
      </w:pPr>
      <w:r>
        <w:rPr>
          <w:w w:val="110"/>
          <w:sz w:val="20"/>
        </w:rPr>
        <w:t xml:space="preserve">Member of </w:t>
      </w:r>
      <w:r w:rsidR="007C1495">
        <w:rPr>
          <w:w w:val="110"/>
          <w:sz w:val="20"/>
        </w:rPr>
        <w:t>Mila’s Board of Directors, a</w:t>
      </w:r>
      <w:r w:rsidR="0061514A">
        <w:rPr>
          <w:w w:val="110"/>
          <w:sz w:val="20"/>
        </w:rPr>
        <w:t>n Icelandic Network</w:t>
      </w:r>
      <w:r w:rsidR="007C1495">
        <w:rPr>
          <w:w w:val="110"/>
          <w:sz w:val="20"/>
        </w:rPr>
        <w:t xml:space="preserve"> </w:t>
      </w:r>
      <w:r w:rsidR="002C5A11">
        <w:rPr>
          <w:w w:val="110"/>
          <w:sz w:val="20"/>
        </w:rPr>
        <w:t>C</w:t>
      </w:r>
      <w:r w:rsidR="007C1495">
        <w:rPr>
          <w:w w:val="110"/>
          <w:sz w:val="20"/>
        </w:rPr>
        <w:t>ompany</w:t>
      </w:r>
      <w:r w:rsidR="002C5A11">
        <w:rPr>
          <w:w w:val="110"/>
          <w:sz w:val="20"/>
        </w:rPr>
        <w:t>,</w:t>
      </w:r>
      <w:r w:rsidR="007C1495">
        <w:rPr>
          <w:w w:val="110"/>
          <w:sz w:val="20"/>
        </w:rPr>
        <w:t xml:space="preserve"> controlled by Ardian</w:t>
      </w:r>
      <w:r w:rsidR="00B643E2">
        <w:rPr>
          <w:w w:val="110"/>
          <w:sz w:val="20"/>
        </w:rPr>
        <w:t xml:space="preserve">, </w:t>
      </w:r>
      <w:r w:rsidR="00EC5321">
        <w:rPr>
          <w:w w:val="110"/>
          <w:sz w:val="20"/>
        </w:rPr>
        <w:t xml:space="preserve">which </w:t>
      </w:r>
      <w:r w:rsidR="00F14104">
        <w:rPr>
          <w:w w:val="110"/>
          <w:sz w:val="20"/>
        </w:rPr>
        <w:t>owns fixed and wireless assets of the former incumbent, Siminn</w:t>
      </w:r>
      <w:r w:rsidR="002C5A11">
        <w:rPr>
          <w:w w:val="110"/>
          <w:sz w:val="20"/>
        </w:rPr>
        <w:t xml:space="preserve"> </w:t>
      </w:r>
    </w:p>
    <w:p w14:paraId="00451C37" w14:textId="77777777" w:rsidR="003A331C" w:rsidRDefault="003A331C">
      <w:pPr>
        <w:pStyle w:val="Corpotesto"/>
        <w:spacing w:before="121"/>
        <w:ind w:left="0"/>
        <w:rPr>
          <w:w w:val="110"/>
        </w:rPr>
      </w:pPr>
    </w:p>
    <w:p w14:paraId="7D0D7532" w14:textId="77777777" w:rsidR="009D5549" w:rsidRDefault="009D5549">
      <w:pPr>
        <w:pStyle w:val="Corpotesto"/>
        <w:spacing w:before="121"/>
        <w:ind w:left="0"/>
      </w:pPr>
    </w:p>
    <w:p w14:paraId="00451C38" w14:textId="77777777" w:rsidR="003A331C" w:rsidRDefault="00C93317">
      <w:pPr>
        <w:ind w:left="112"/>
        <w:rPr>
          <w:b/>
          <w:sz w:val="20"/>
        </w:rPr>
      </w:pPr>
      <w:r>
        <w:rPr>
          <w:b/>
          <w:spacing w:val="-2"/>
          <w:w w:val="120"/>
          <w:sz w:val="20"/>
        </w:rPr>
        <w:t>CAREER</w:t>
      </w:r>
    </w:p>
    <w:p w14:paraId="00451C39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</w:tabs>
        <w:spacing w:before="124"/>
        <w:ind w:left="471" w:hanging="359"/>
        <w:rPr>
          <w:sz w:val="20"/>
        </w:rPr>
      </w:pPr>
      <w:r>
        <w:rPr>
          <w:w w:val="110"/>
          <w:sz w:val="20"/>
        </w:rPr>
        <w:t>After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graduating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Electronic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Engineering,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Oscar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began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his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career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1978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as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software</w:t>
      </w:r>
      <w:r>
        <w:rPr>
          <w:spacing w:val="2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analyst.</w:t>
      </w:r>
    </w:p>
    <w:p w14:paraId="00451C3A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line="355" w:lineRule="auto"/>
        <w:ind w:right="116"/>
        <w:rPr>
          <w:sz w:val="20"/>
        </w:rPr>
      </w:pPr>
      <w:r>
        <w:rPr>
          <w:w w:val="110"/>
          <w:sz w:val="20"/>
        </w:rPr>
        <w:t>He joined SIP (National TLC Company) in 1979. After having held operational positions, he covered several managerial roles as head of Strategy, head of International Operations.</w:t>
      </w:r>
    </w:p>
    <w:p w14:paraId="00451C3B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before="12" w:line="357" w:lineRule="auto"/>
        <w:ind w:right="120"/>
        <w:rPr>
          <w:sz w:val="20"/>
        </w:rPr>
      </w:pPr>
      <w:r>
        <w:rPr>
          <w:w w:val="110"/>
          <w:sz w:val="20"/>
        </w:rPr>
        <w:t>He left Telecom Italia in 2001 and, as investor and CEO, managed the successful turnaround of Netscalibur, an Internet Data Company merged with Infracom in 2006.</w:t>
      </w:r>
    </w:p>
    <w:p w14:paraId="00451C3C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</w:tabs>
        <w:spacing w:before="8"/>
        <w:ind w:left="471" w:hanging="359"/>
        <w:rPr>
          <w:sz w:val="20"/>
        </w:rPr>
      </w:pPr>
      <w:r>
        <w:rPr>
          <w:w w:val="110"/>
          <w:sz w:val="20"/>
        </w:rPr>
        <w:t>From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2006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2007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he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was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CEO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Infracom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Network</w:t>
      </w:r>
      <w:r>
        <w:rPr>
          <w:spacing w:val="2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Applications</w:t>
      </w:r>
    </w:p>
    <w:p w14:paraId="00451C3D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line="355" w:lineRule="auto"/>
        <w:ind w:right="119"/>
        <w:rPr>
          <w:sz w:val="20"/>
        </w:rPr>
      </w:pPr>
      <w:r>
        <w:rPr>
          <w:w w:val="110"/>
          <w:sz w:val="20"/>
        </w:rPr>
        <w:t>He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rejoined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Telecom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Italia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Group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January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2008,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where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he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has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covered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several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top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positions: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Head of Business Strategy, Head of Domestic Market Operations, Chief Technology Officer.</w:t>
      </w:r>
    </w:p>
    <w:p w14:paraId="00451C3E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</w:tabs>
        <w:spacing w:before="13"/>
        <w:ind w:left="471" w:hanging="359"/>
        <w:rPr>
          <w:sz w:val="20"/>
        </w:rPr>
      </w:pPr>
      <w:r>
        <w:rPr>
          <w:w w:val="110"/>
          <w:sz w:val="20"/>
        </w:rPr>
        <w:t>From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July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2014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to May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2015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has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served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Group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as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CEO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of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Telecom Argentina,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based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Buenos</w:t>
      </w:r>
      <w:r>
        <w:rPr>
          <w:spacing w:val="-2"/>
          <w:w w:val="110"/>
          <w:sz w:val="20"/>
        </w:rPr>
        <w:t xml:space="preserve"> Aires.</w:t>
      </w:r>
    </w:p>
    <w:p w14:paraId="00451C3F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before="124" w:line="355" w:lineRule="auto"/>
        <w:ind w:right="161"/>
        <w:rPr>
          <w:sz w:val="20"/>
        </w:rPr>
      </w:pPr>
      <w:r>
        <w:rPr>
          <w:w w:val="110"/>
          <w:sz w:val="20"/>
        </w:rPr>
        <w:t>In May 2015 he was appointed CEO of INWIT and managed the carve out and the IPO of the Company. He remained CEO of the listed INWIT until 2018.</w:t>
      </w:r>
    </w:p>
    <w:p w14:paraId="00451C40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before="13" w:line="360" w:lineRule="auto"/>
        <w:ind w:right="111"/>
        <w:rPr>
          <w:sz w:val="20"/>
        </w:rPr>
      </w:pPr>
      <w:r>
        <w:rPr>
          <w:w w:val="110"/>
          <w:sz w:val="20"/>
        </w:rPr>
        <w:t xml:space="preserve">In 2018 he started a new activity as senior advisor with its own company ORO srl. and was engaged in several projects by leading companies and investors (Edizione Holding, Cellnex, Omers, BCG, Edotco, </w:t>
      </w:r>
      <w:r>
        <w:rPr>
          <w:spacing w:val="-2"/>
          <w:w w:val="110"/>
          <w:sz w:val="20"/>
        </w:rPr>
        <w:t>etc.)</w:t>
      </w:r>
    </w:p>
    <w:p w14:paraId="00451C41" w14:textId="77777777" w:rsidR="003A331C" w:rsidRDefault="00C93317">
      <w:pPr>
        <w:pStyle w:val="Paragrafoelenco"/>
        <w:numPr>
          <w:ilvl w:val="0"/>
          <w:numId w:val="1"/>
        </w:numPr>
        <w:tabs>
          <w:tab w:val="left" w:pos="471"/>
          <w:tab w:val="left" w:pos="473"/>
        </w:tabs>
        <w:spacing w:before="6" w:line="355" w:lineRule="auto"/>
        <w:ind w:right="119"/>
        <w:rPr>
          <w:sz w:val="20"/>
        </w:rPr>
      </w:pPr>
      <w:r>
        <w:rPr>
          <w:w w:val="110"/>
          <w:sz w:val="20"/>
        </w:rPr>
        <w:t>In January 2020 he started an exclusive relation with Ardian, a world leading private investment house, acting as Operating Partner in the Telecom Infrastructures Sector.</w:t>
      </w:r>
    </w:p>
    <w:p w14:paraId="00451C42" w14:textId="77777777" w:rsidR="003A331C" w:rsidRDefault="003A331C">
      <w:pPr>
        <w:pStyle w:val="Corpotesto"/>
        <w:spacing w:before="140"/>
        <w:ind w:left="0"/>
      </w:pPr>
    </w:p>
    <w:p w14:paraId="00451C43" w14:textId="77777777" w:rsidR="003A331C" w:rsidRDefault="00C93317">
      <w:pPr>
        <w:pStyle w:val="Corpotesto"/>
        <w:spacing w:before="0" w:line="362" w:lineRule="auto"/>
        <w:ind w:left="112" w:right="429"/>
      </w:pPr>
      <w:r>
        <w:rPr>
          <w:b/>
          <w:w w:val="110"/>
        </w:rPr>
        <w:t xml:space="preserve">Personal details: </w:t>
      </w:r>
      <w:r>
        <w:rPr>
          <w:w w:val="110"/>
        </w:rPr>
        <w:t xml:space="preserve">Oscar Cicchetti was born in Pizzoli (L’Aquila) on June 17, 1951. He is married and has a </w:t>
      </w:r>
      <w:r>
        <w:rPr>
          <w:spacing w:val="-2"/>
          <w:w w:val="110"/>
        </w:rPr>
        <w:t>daughter.</w:t>
      </w:r>
    </w:p>
    <w:p w14:paraId="00451C44" w14:textId="77777777" w:rsidR="003A331C" w:rsidRDefault="003A331C">
      <w:pPr>
        <w:pStyle w:val="Corpotesto"/>
        <w:ind w:left="0"/>
      </w:pPr>
    </w:p>
    <w:p w14:paraId="00451C45" w14:textId="6487F57B" w:rsidR="003A331C" w:rsidRDefault="001B776C">
      <w:pPr>
        <w:pStyle w:val="Corpotesto"/>
        <w:spacing w:before="0"/>
        <w:ind w:left="112"/>
      </w:pPr>
      <w:r>
        <w:rPr>
          <w:w w:val="105"/>
        </w:rPr>
        <w:t>November 2026</w:t>
      </w:r>
    </w:p>
    <w:sectPr w:rsidR="003A331C">
      <w:type w:val="continuous"/>
      <w:pgSz w:w="11910" w:h="16840"/>
      <w:pgMar w:top="17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15ED5"/>
    <w:multiLevelType w:val="hybridMultilevel"/>
    <w:tmpl w:val="CE2C0318"/>
    <w:lvl w:ilvl="0" w:tplc="10642EA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68887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7138D2B8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9600274C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4" w:tplc="FA680F58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EFAC23F8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5D04CDAA">
      <w:numFmt w:val="bullet"/>
      <w:lvlText w:val="•"/>
      <w:lvlJc w:val="left"/>
      <w:pPr>
        <w:ind w:left="6255" w:hanging="360"/>
      </w:pPr>
      <w:rPr>
        <w:rFonts w:hint="default"/>
        <w:lang w:val="en-US" w:eastAsia="en-US" w:bidi="ar-SA"/>
      </w:rPr>
    </w:lvl>
    <w:lvl w:ilvl="7" w:tplc="84C27E1E">
      <w:numFmt w:val="bullet"/>
      <w:lvlText w:val="•"/>
      <w:lvlJc w:val="left"/>
      <w:pPr>
        <w:ind w:left="7158" w:hanging="360"/>
      </w:pPr>
      <w:rPr>
        <w:rFonts w:hint="default"/>
        <w:lang w:val="en-US" w:eastAsia="en-US" w:bidi="ar-SA"/>
      </w:rPr>
    </w:lvl>
    <w:lvl w:ilvl="8" w:tplc="C8248684">
      <w:numFmt w:val="bullet"/>
      <w:lvlText w:val="•"/>
      <w:lvlJc w:val="left"/>
      <w:pPr>
        <w:ind w:left="80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65577FB"/>
    <w:multiLevelType w:val="hybridMultilevel"/>
    <w:tmpl w:val="4998DF16"/>
    <w:lvl w:ilvl="0" w:tplc="12D82E5A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C7CBF38">
      <w:numFmt w:val="bullet"/>
      <w:lvlText w:val="•"/>
      <w:lvlJc w:val="left"/>
      <w:pPr>
        <w:ind w:left="1418" w:hanging="361"/>
      </w:pPr>
      <w:rPr>
        <w:rFonts w:hint="default"/>
        <w:lang w:val="en-US" w:eastAsia="en-US" w:bidi="ar-SA"/>
      </w:rPr>
    </w:lvl>
    <w:lvl w:ilvl="2" w:tplc="6B4472BA">
      <w:numFmt w:val="bullet"/>
      <w:lvlText w:val="•"/>
      <w:lvlJc w:val="left"/>
      <w:pPr>
        <w:ind w:left="2357" w:hanging="361"/>
      </w:pPr>
      <w:rPr>
        <w:rFonts w:hint="default"/>
        <w:lang w:val="en-US" w:eastAsia="en-US" w:bidi="ar-SA"/>
      </w:rPr>
    </w:lvl>
    <w:lvl w:ilvl="3" w:tplc="B26202B2">
      <w:numFmt w:val="bullet"/>
      <w:lvlText w:val="•"/>
      <w:lvlJc w:val="left"/>
      <w:pPr>
        <w:ind w:left="3295" w:hanging="361"/>
      </w:pPr>
      <w:rPr>
        <w:rFonts w:hint="default"/>
        <w:lang w:val="en-US" w:eastAsia="en-US" w:bidi="ar-SA"/>
      </w:rPr>
    </w:lvl>
    <w:lvl w:ilvl="4" w:tplc="D3A4F358">
      <w:numFmt w:val="bullet"/>
      <w:lvlText w:val="•"/>
      <w:lvlJc w:val="left"/>
      <w:pPr>
        <w:ind w:left="4234" w:hanging="361"/>
      </w:pPr>
      <w:rPr>
        <w:rFonts w:hint="default"/>
        <w:lang w:val="en-US" w:eastAsia="en-US" w:bidi="ar-SA"/>
      </w:rPr>
    </w:lvl>
    <w:lvl w:ilvl="5" w:tplc="05DC1CD6">
      <w:numFmt w:val="bullet"/>
      <w:lvlText w:val="•"/>
      <w:lvlJc w:val="left"/>
      <w:pPr>
        <w:ind w:left="5173" w:hanging="361"/>
      </w:pPr>
      <w:rPr>
        <w:rFonts w:hint="default"/>
        <w:lang w:val="en-US" w:eastAsia="en-US" w:bidi="ar-SA"/>
      </w:rPr>
    </w:lvl>
    <w:lvl w:ilvl="6" w:tplc="9AA2D5E8">
      <w:numFmt w:val="bullet"/>
      <w:lvlText w:val="•"/>
      <w:lvlJc w:val="left"/>
      <w:pPr>
        <w:ind w:left="6111" w:hanging="361"/>
      </w:pPr>
      <w:rPr>
        <w:rFonts w:hint="default"/>
        <w:lang w:val="en-US" w:eastAsia="en-US" w:bidi="ar-SA"/>
      </w:rPr>
    </w:lvl>
    <w:lvl w:ilvl="7" w:tplc="CA3AAF0C">
      <w:numFmt w:val="bullet"/>
      <w:lvlText w:val="•"/>
      <w:lvlJc w:val="left"/>
      <w:pPr>
        <w:ind w:left="7050" w:hanging="361"/>
      </w:pPr>
      <w:rPr>
        <w:rFonts w:hint="default"/>
        <w:lang w:val="en-US" w:eastAsia="en-US" w:bidi="ar-SA"/>
      </w:rPr>
    </w:lvl>
    <w:lvl w:ilvl="8" w:tplc="00DAF206">
      <w:numFmt w:val="bullet"/>
      <w:lvlText w:val="•"/>
      <w:lvlJc w:val="left"/>
      <w:pPr>
        <w:ind w:left="7989" w:hanging="361"/>
      </w:pPr>
      <w:rPr>
        <w:rFonts w:hint="default"/>
        <w:lang w:val="en-US" w:eastAsia="en-US" w:bidi="ar-SA"/>
      </w:rPr>
    </w:lvl>
  </w:abstractNum>
  <w:num w:numId="1" w16cid:durableId="532811560">
    <w:abstractNumId w:val="1"/>
  </w:num>
  <w:num w:numId="2" w16cid:durableId="1514955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1C"/>
    <w:rsid w:val="00105387"/>
    <w:rsid w:val="001B776C"/>
    <w:rsid w:val="00246F88"/>
    <w:rsid w:val="002C5A11"/>
    <w:rsid w:val="003A331C"/>
    <w:rsid w:val="0061514A"/>
    <w:rsid w:val="007C1495"/>
    <w:rsid w:val="007E1E9C"/>
    <w:rsid w:val="007F41B1"/>
    <w:rsid w:val="008467F7"/>
    <w:rsid w:val="008A33BF"/>
    <w:rsid w:val="009D5549"/>
    <w:rsid w:val="00B643E2"/>
    <w:rsid w:val="00C93317"/>
    <w:rsid w:val="00EC5321"/>
    <w:rsid w:val="00F1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1C2E"/>
  <w15:docId w15:val="{2CEEB36E-6F9F-4087-B2B8-B6DA28F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spacing w:before="125"/>
      <w:ind w:left="473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5"/>
      <w:ind w:left="47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6971d01-741d-4f83-b609-1527b3ee1218}" enabled="0" method="" siteId="{e6971d01-741d-4f83-b609-1527b3ee121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Pizzorni Cristina</dc:creator>
  <cp:lastModifiedBy>Pizzorni Cristina</cp:lastModifiedBy>
  <cp:revision>3</cp:revision>
  <dcterms:created xsi:type="dcterms:W3CDTF">2026-11-05T15:07:00Z</dcterms:created>
  <dcterms:modified xsi:type="dcterms:W3CDTF">2026-11-05T15:07:00Z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for Microsoft 365</vt:lpwstr>
  </property>
</Properties>
</file>